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A5B0" w14:textId="77777777" w:rsidR="001D3176" w:rsidRDefault="001D3176" w:rsidP="001D3176">
      <w:pPr>
        <w:spacing w:after="600" w:line="276" w:lineRule="auto"/>
        <w:contextualSpacing/>
        <w:jc w:val="both"/>
        <w:rPr>
          <w:rFonts w:ascii="Arial" w:hAnsi="Arial" w:cs="Arial"/>
          <w:sz w:val="24"/>
          <w:szCs w:val="24"/>
        </w:rPr>
      </w:pPr>
      <w:r w:rsidRPr="00B13BFD">
        <w:rPr>
          <w:rFonts w:ascii="Arial" w:hAnsi="Arial" w:cs="Arial"/>
          <w:noProof/>
        </w:rPr>
        <w:drawing>
          <wp:inline distT="0" distB="0" distL="0" distR="0" wp14:anchorId="20F181CF" wp14:editId="6C0DA8B4">
            <wp:extent cx="704850" cy="825500"/>
            <wp:effectExtent l="0" t="0" r="0" b="0"/>
            <wp:docPr id="3" name="Obraz 3"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F23B93">
        <w:rPr>
          <w:rFonts w:ascii="Arial" w:hAnsi="Arial" w:cs="Arial"/>
          <w:sz w:val="24"/>
          <w:szCs w:val="24"/>
        </w:rPr>
        <w:t>MARSZAŁEK WOJEWÓDZTWA PODKARPACKIEGO</w:t>
      </w:r>
    </w:p>
    <w:p w14:paraId="0621FF69" w14:textId="71FC1B95" w:rsidR="00592E7E" w:rsidRPr="001D3176" w:rsidRDefault="00222476" w:rsidP="001D3176">
      <w:pPr>
        <w:spacing w:after="240" w:line="276" w:lineRule="auto"/>
        <w:contextualSpacing/>
        <w:jc w:val="both"/>
        <w:rPr>
          <w:rFonts w:ascii="Arial" w:hAnsi="Arial" w:cs="Arial"/>
          <w:sz w:val="24"/>
          <w:szCs w:val="24"/>
        </w:rPr>
      </w:pPr>
      <w:r w:rsidRPr="001D3176">
        <w:rPr>
          <w:rFonts w:ascii="Arial" w:hAnsi="Arial" w:cs="Arial"/>
          <w:bCs/>
          <w:sz w:val="24"/>
          <w:szCs w:val="24"/>
        </w:rPr>
        <w:t>OS-I.7222.</w:t>
      </w:r>
      <w:r w:rsidR="00B3453A" w:rsidRPr="001D3176">
        <w:rPr>
          <w:rFonts w:ascii="Arial" w:hAnsi="Arial" w:cs="Arial"/>
          <w:bCs/>
          <w:sz w:val="24"/>
          <w:szCs w:val="24"/>
        </w:rPr>
        <w:t>26</w:t>
      </w:r>
      <w:r w:rsidR="00CF0FB6" w:rsidRPr="001D3176">
        <w:rPr>
          <w:rFonts w:ascii="Arial" w:hAnsi="Arial" w:cs="Arial"/>
          <w:bCs/>
          <w:sz w:val="24"/>
          <w:szCs w:val="24"/>
        </w:rPr>
        <w:t>.</w:t>
      </w:r>
      <w:r w:rsidR="00B3453A" w:rsidRPr="001D3176">
        <w:rPr>
          <w:rFonts w:ascii="Arial" w:hAnsi="Arial" w:cs="Arial"/>
          <w:bCs/>
          <w:sz w:val="24"/>
          <w:szCs w:val="24"/>
        </w:rPr>
        <w:t>15</w:t>
      </w:r>
      <w:r w:rsidRPr="001D3176">
        <w:rPr>
          <w:rFonts w:ascii="Arial" w:hAnsi="Arial" w:cs="Arial"/>
          <w:bCs/>
          <w:sz w:val="24"/>
          <w:szCs w:val="24"/>
        </w:rPr>
        <w:t>.201</w:t>
      </w:r>
      <w:r w:rsidR="00B3453A" w:rsidRPr="001D3176">
        <w:rPr>
          <w:rFonts w:ascii="Arial" w:hAnsi="Arial" w:cs="Arial"/>
          <w:bCs/>
          <w:sz w:val="24"/>
          <w:szCs w:val="24"/>
        </w:rPr>
        <w:t>7</w:t>
      </w:r>
      <w:r w:rsidRPr="001D3176">
        <w:rPr>
          <w:rFonts w:ascii="Arial" w:hAnsi="Arial" w:cs="Arial"/>
          <w:bCs/>
          <w:sz w:val="24"/>
          <w:szCs w:val="24"/>
        </w:rPr>
        <w:t>.DW</w:t>
      </w:r>
      <w:r w:rsidR="001D3176">
        <w:rPr>
          <w:rFonts w:ascii="Arial" w:hAnsi="Arial" w:cs="Arial"/>
          <w:color w:val="000000"/>
          <w:sz w:val="24"/>
          <w:szCs w:val="24"/>
        </w:rPr>
        <w:tab/>
      </w:r>
      <w:r w:rsidR="001D3176">
        <w:rPr>
          <w:rFonts w:ascii="Arial" w:hAnsi="Arial" w:cs="Arial"/>
          <w:color w:val="000000"/>
          <w:sz w:val="24"/>
          <w:szCs w:val="24"/>
        </w:rPr>
        <w:tab/>
      </w:r>
      <w:r w:rsidR="00A032F7" w:rsidRPr="001D3176">
        <w:rPr>
          <w:rFonts w:ascii="Arial" w:hAnsi="Arial" w:cs="Arial"/>
          <w:color w:val="000000"/>
          <w:sz w:val="24"/>
          <w:szCs w:val="24"/>
        </w:rPr>
        <w:tab/>
      </w:r>
      <w:r w:rsidR="00A032F7" w:rsidRPr="001D3176">
        <w:rPr>
          <w:rFonts w:ascii="Arial" w:hAnsi="Arial" w:cs="Arial"/>
          <w:color w:val="000000"/>
          <w:sz w:val="24"/>
          <w:szCs w:val="24"/>
        </w:rPr>
        <w:tab/>
      </w:r>
      <w:r w:rsidR="00A032F7" w:rsidRPr="001D3176">
        <w:rPr>
          <w:rFonts w:ascii="Arial" w:hAnsi="Arial" w:cs="Arial"/>
          <w:color w:val="000000"/>
          <w:sz w:val="24"/>
          <w:szCs w:val="24"/>
        </w:rPr>
        <w:tab/>
      </w:r>
      <w:r w:rsidR="00A032F7" w:rsidRPr="001D3176">
        <w:rPr>
          <w:rFonts w:ascii="Arial" w:hAnsi="Arial" w:cs="Arial"/>
          <w:color w:val="000000"/>
          <w:sz w:val="24"/>
          <w:szCs w:val="24"/>
        </w:rPr>
        <w:tab/>
      </w:r>
      <w:r w:rsidR="00CF0FB6" w:rsidRPr="001D3176">
        <w:rPr>
          <w:rFonts w:ascii="Arial" w:hAnsi="Arial" w:cs="Arial"/>
          <w:color w:val="000000"/>
          <w:sz w:val="24"/>
          <w:szCs w:val="24"/>
        </w:rPr>
        <w:t>Rzeszów, 201</w:t>
      </w:r>
      <w:r w:rsidR="00B3453A" w:rsidRPr="001D3176">
        <w:rPr>
          <w:rFonts w:ascii="Arial" w:hAnsi="Arial" w:cs="Arial"/>
          <w:color w:val="000000"/>
          <w:sz w:val="24"/>
          <w:szCs w:val="24"/>
        </w:rPr>
        <w:t>8</w:t>
      </w:r>
      <w:r w:rsidR="00A032F7" w:rsidRPr="001D3176">
        <w:rPr>
          <w:rFonts w:ascii="Arial" w:hAnsi="Arial" w:cs="Arial"/>
          <w:color w:val="000000"/>
          <w:sz w:val="24"/>
          <w:szCs w:val="24"/>
        </w:rPr>
        <w:t>-</w:t>
      </w:r>
      <w:r w:rsidRPr="001D3176">
        <w:rPr>
          <w:rFonts w:ascii="Arial" w:hAnsi="Arial" w:cs="Arial"/>
          <w:color w:val="000000"/>
          <w:sz w:val="24"/>
          <w:szCs w:val="24"/>
        </w:rPr>
        <w:t>0</w:t>
      </w:r>
      <w:r w:rsidR="00B3453A" w:rsidRPr="001D3176">
        <w:rPr>
          <w:rFonts w:ascii="Arial" w:hAnsi="Arial" w:cs="Arial"/>
          <w:color w:val="000000"/>
          <w:sz w:val="24"/>
          <w:szCs w:val="24"/>
        </w:rPr>
        <w:t>1</w:t>
      </w:r>
      <w:r w:rsidR="00A032F7" w:rsidRPr="001D3176">
        <w:rPr>
          <w:rFonts w:ascii="Arial" w:hAnsi="Arial" w:cs="Arial"/>
          <w:color w:val="000000"/>
          <w:sz w:val="24"/>
          <w:szCs w:val="24"/>
        </w:rPr>
        <w:t>-</w:t>
      </w:r>
      <w:r w:rsidR="001A78B0" w:rsidRPr="001D3176">
        <w:rPr>
          <w:rFonts w:ascii="Arial" w:hAnsi="Arial" w:cs="Arial"/>
          <w:color w:val="000000"/>
          <w:sz w:val="24"/>
          <w:szCs w:val="24"/>
        </w:rPr>
        <w:t>15</w:t>
      </w:r>
    </w:p>
    <w:p w14:paraId="1792475B" w14:textId="59B23585" w:rsidR="00733FCB" w:rsidRPr="00B47C7F" w:rsidRDefault="00592E7E" w:rsidP="00932AE6">
      <w:pPr>
        <w:pStyle w:val="Nagwek1"/>
        <w:spacing w:before="240" w:after="240"/>
        <w:jc w:val="center"/>
      </w:pPr>
      <w:r w:rsidRPr="00932AE6">
        <w:rPr>
          <w:rFonts w:ascii="Arial" w:hAnsi="Arial" w:cs="Arial"/>
          <w:b/>
          <w:bCs/>
          <w:sz w:val="24"/>
          <w:szCs w:val="24"/>
        </w:rPr>
        <w:t>DECYZJA</w:t>
      </w:r>
    </w:p>
    <w:p w14:paraId="61C81BB0" w14:textId="77777777" w:rsidR="00592E7E" w:rsidRPr="00C3264F" w:rsidRDefault="00592E7E" w:rsidP="003C1E9B">
      <w:pPr>
        <w:spacing w:line="276" w:lineRule="auto"/>
        <w:jc w:val="both"/>
        <w:rPr>
          <w:rFonts w:ascii="Arial" w:hAnsi="Arial"/>
          <w:color w:val="000000"/>
          <w:sz w:val="24"/>
          <w:szCs w:val="24"/>
        </w:rPr>
      </w:pPr>
      <w:r w:rsidRPr="00C3264F">
        <w:rPr>
          <w:rFonts w:ascii="Arial" w:hAnsi="Arial"/>
          <w:color w:val="000000"/>
          <w:sz w:val="24"/>
          <w:szCs w:val="24"/>
        </w:rPr>
        <w:t>Działając na podstawie:</w:t>
      </w:r>
    </w:p>
    <w:p w14:paraId="54DB2087" w14:textId="77777777" w:rsidR="00592E7E" w:rsidRPr="00C3264F" w:rsidRDefault="00592E7E" w:rsidP="003C1E9B">
      <w:pPr>
        <w:numPr>
          <w:ilvl w:val="0"/>
          <w:numId w:val="16"/>
        </w:numPr>
        <w:spacing w:line="276" w:lineRule="auto"/>
        <w:ind w:left="426" w:hanging="284"/>
        <w:jc w:val="both"/>
        <w:rPr>
          <w:rFonts w:ascii="Arial" w:hAnsi="Arial"/>
          <w:sz w:val="24"/>
          <w:szCs w:val="24"/>
        </w:rPr>
      </w:pPr>
      <w:r w:rsidRPr="00C3264F">
        <w:rPr>
          <w:rFonts w:ascii="Arial" w:hAnsi="Arial"/>
          <w:color w:val="000000"/>
          <w:sz w:val="24"/>
          <w:szCs w:val="24"/>
        </w:rPr>
        <w:t xml:space="preserve">art. 155 ustawy z dnia 14 czerwca 1960 r. Kodeks </w:t>
      </w:r>
      <w:r w:rsidR="00A3314E" w:rsidRPr="00C3264F">
        <w:rPr>
          <w:rFonts w:ascii="Arial" w:hAnsi="Arial"/>
          <w:color w:val="000000"/>
          <w:sz w:val="24"/>
          <w:szCs w:val="24"/>
        </w:rPr>
        <w:t>p</w:t>
      </w:r>
      <w:r w:rsidRPr="00C3264F">
        <w:rPr>
          <w:rFonts w:ascii="Arial" w:hAnsi="Arial"/>
          <w:color w:val="000000"/>
          <w:sz w:val="24"/>
          <w:szCs w:val="24"/>
        </w:rPr>
        <w:t xml:space="preserve">ostępowania </w:t>
      </w:r>
      <w:r w:rsidR="00A3314E" w:rsidRPr="00C3264F">
        <w:rPr>
          <w:rFonts w:ascii="Arial" w:hAnsi="Arial"/>
          <w:color w:val="000000"/>
          <w:sz w:val="24"/>
          <w:szCs w:val="24"/>
        </w:rPr>
        <w:t>a</w:t>
      </w:r>
      <w:r w:rsidR="00B36AE6">
        <w:rPr>
          <w:rFonts w:ascii="Arial" w:hAnsi="Arial"/>
          <w:color w:val="000000"/>
          <w:sz w:val="24"/>
          <w:szCs w:val="24"/>
        </w:rPr>
        <w:t>dministracyjnego</w:t>
      </w:r>
      <w:r w:rsidRPr="00C3264F">
        <w:rPr>
          <w:rFonts w:ascii="Arial" w:hAnsi="Arial"/>
          <w:color w:val="000000"/>
          <w:sz w:val="24"/>
          <w:szCs w:val="24"/>
        </w:rPr>
        <w:t xml:space="preserve"> </w:t>
      </w:r>
      <w:r w:rsidRPr="00C3264F">
        <w:rPr>
          <w:rFonts w:ascii="Arial" w:hAnsi="Arial"/>
          <w:sz w:val="24"/>
          <w:szCs w:val="24"/>
        </w:rPr>
        <w:t>(Dz. U. z 20</w:t>
      </w:r>
      <w:r w:rsidR="004116D9">
        <w:rPr>
          <w:rFonts w:ascii="Arial" w:hAnsi="Arial"/>
          <w:sz w:val="24"/>
          <w:szCs w:val="24"/>
        </w:rPr>
        <w:t>1</w:t>
      </w:r>
      <w:r w:rsidR="00BE02EE">
        <w:rPr>
          <w:rFonts w:ascii="Arial" w:hAnsi="Arial"/>
          <w:sz w:val="24"/>
          <w:szCs w:val="24"/>
        </w:rPr>
        <w:t>7</w:t>
      </w:r>
      <w:r w:rsidRPr="00C3264F">
        <w:rPr>
          <w:rFonts w:ascii="Arial" w:hAnsi="Arial"/>
          <w:sz w:val="24"/>
          <w:szCs w:val="24"/>
        </w:rPr>
        <w:t xml:space="preserve"> r</w:t>
      </w:r>
      <w:r w:rsidR="003C3E73" w:rsidRPr="00C3264F">
        <w:rPr>
          <w:rFonts w:ascii="Arial" w:hAnsi="Arial"/>
          <w:sz w:val="24"/>
          <w:szCs w:val="24"/>
        </w:rPr>
        <w:t>.</w:t>
      </w:r>
      <w:r w:rsidR="004116D9">
        <w:rPr>
          <w:rFonts w:ascii="Arial" w:hAnsi="Arial"/>
          <w:sz w:val="24"/>
          <w:szCs w:val="24"/>
        </w:rPr>
        <w:t>,</w:t>
      </w:r>
      <w:r w:rsidR="008F641B" w:rsidRPr="00C3264F">
        <w:rPr>
          <w:rFonts w:ascii="Arial" w:hAnsi="Arial"/>
          <w:sz w:val="24"/>
          <w:szCs w:val="24"/>
        </w:rPr>
        <w:t xml:space="preserve"> poz. </w:t>
      </w:r>
      <w:r w:rsidR="00BE02EE">
        <w:rPr>
          <w:rFonts w:ascii="Arial" w:hAnsi="Arial"/>
          <w:sz w:val="24"/>
          <w:szCs w:val="24"/>
        </w:rPr>
        <w:t xml:space="preserve">1257 </w:t>
      </w:r>
      <w:r w:rsidR="00BE02EE" w:rsidRPr="00222476">
        <w:rPr>
          <w:rFonts w:ascii="Arial" w:hAnsi="Arial"/>
          <w:sz w:val="24"/>
          <w:szCs w:val="24"/>
        </w:rPr>
        <w:t>ze zm.</w:t>
      </w:r>
      <w:r w:rsidR="003C3E73" w:rsidRPr="00C3264F">
        <w:rPr>
          <w:rFonts w:ascii="Arial" w:hAnsi="Arial"/>
          <w:sz w:val="24"/>
          <w:szCs w:val="24"/>
        </w:rPr>
        <w:t>);</w:t>
      </w:r>
    </w:p>
    <w:p w14:paraId="27F37B76" w14:textId="26139FFF" w:rsidR="00C6739C" w:rsidRPr="001D3176" w:rsidRDefault="00592E7E" w:rsidP="001D3176">
      <w:pPr>
        <w:numPr>
          <w:ilvl w:val="0"/>
          <w:numId w:val="16"/>
        </w:numPr>
        <w:spacing w:before="120" w:after="240" w:line="276" w:lineRule="auto"/>
        <w:ind w:left="426" w:hanging="284"/>
        <w:jc w:val="both"/>
        <w:rPr>
          <w:rFonts w:ascii="Arial" w:hAnsi="Arial" w:cs="Arial"/>
        </w:rPr>
      </w:pPr>
      <w:r w:rsidRPr="001D3176">
        <w:rPr>
          <w:rFonts w:ascii="Arial" w:hAnsi="Arial"/>
          <w:sz w:val="24"/>
          <w:szCs w:val="24"/>
        </w:rPr>
        <w:t>art.</w:t>
      </w:r>
      <w:r w:rsidR="00222476" w:rsidRPr="001D3176">
        <w:rPr>
          <w:rFonts w:ascii="Arial" w:hAnsi="Arial"/>
          <w:sz w:val="24"/>
          <w:szCs w:val="24"/>
        </w:rPr>
        <w:t xml:space="preserve"> 192, art.</w:t>
      </w:r>
      <w:r w:rsidRPr="001D3176">
        <w:rPr>
          <w:rFonts w:ascii="Arial" w:hAnsi="Arial"/>
          <w:sz w:val="24"/>
          <w:szCs w:val="24"/>
        </w:rPr>
        <w:t xml:space="preserve"> 378 ust. 2</w:t>
      </w:r>
      <w:r w:rsidR="00F522F9" w:rsidRPr="001D3176">
        <w:rPr>
          <w:rFonts w:ascii="Arial" w:hAnsi="Arial"/>
          <w:sz w:val="24"/>
          <w:szCs w:val="24"/>
        </w:rPr>
        <w:t xml:space="preserve">a </w:t>
      </w:r>
      <w:r w:rsidRPr="001D3176">
        <w:rPr>
          <w:rFonts w:ascii="Arial" w:hAnsi="Arial"/>
          <w:sz w:val="24"/>
          <w:szCs w:val="24"/>
        </w:rPr>
        <w:t>pkt 1 ustawy z dnia 27 kwietnia 2001 r. Prawo ochrony środowiska (</w:t>
      </w:r>
      <w:r w:rsidR="00F97AC3" w:rsidRPr="001D3176">
        <w:rPr>
          <w:rFonts w:ascii="Arial" w:hAnsi="Arial"/>
          <w:color w:val="000000"/>
          <w:sz w:val="24"/>
          <w:szCs w:val="24"/>
        </w:rPr>
        <w:t xml:space="preserve">Dz. U. </w:t>
      </w:r>
      <w:r w:rsidR="0002362C" w:rsidRPr="001D3176">
        <w:rPr>
          <w:rFonts w:ascii="Arial" w:hAnsi="Arial"/>
          <w:sz w:val="24"/>
          <w:szCs w:val="24"/>
        </w:rPr>
        <w:t>z 201</w:t>
      </w:r>
      <w:r w:rsidR="00BE02EE" w:rsidRPr="001D3176">
        <w:rPr>
          <w:rFonts w:ascii="Arial" w:hAnsi="Arial"/>
          <w:sz w:val="24"/>
          <w:szCs w:val="24"/>
        </w:rPr>
        <w:t>7</w:t>
      </w:r>
      <w:r w:rsidR="0002362C" w:rsidRPr="001D3176">
        <w:rPr>
          <w:rFonts w:ascii="Arial" w:hAnsi="Arial"/>
          <w:sz w:val="24"/>
          <w:szCs w:val="24"/>
        </w:rPr>
        <w:t xml:space="preserve"> r.</w:t>
      </w:r>
      <w:r w:rsidR="00C0164F" w:rsidRPr="001D3176">
        <w:rPr>
          <w:rFonts w:ascii="Arial" w:hAnsi="Arial"/>
          <w:sz w:val="24"/>
          <w:szCs w:val="24"/>
        </w:rPr>
        <w:t xml:space="preserve">, poz. </w:t>
      </w:r>
      <w:r w:rsidR="00BE02EE" w:rsidRPr="001D3176">
        <w:rPr>
          <w:rFonts w:ascii="Arial" w:hAnsi="Arial"/>
          <w:sz w:val="24"/>
          <w:szCs w:val="24"/>
        </w:rPr>
        <w:t>519</w:t>
      </w:r>
      <w:r w:rsidR="00FF6492" w:rsidRPr="001D3176">
        <w:rPr>
          <w:rFonts w:ascii="Arial" w:hAnsi="Arial"/>
          <w:sz w:val="24"/>
          <w:szCs w:val="24"/>
        </w:rPr>
        <w:t xml:space="preserve"> ze zm.</w:t>
      </w:r>
      <w:r w:rsidRPr="001D3176">
        <w:rPr>
          <w:rFonts w:ascii="Arial" w:hAnsi="Arial"/>
          <w:sz w:val="24"/>
          <w:szCs w:val="24"/>
        </w:rPr>
        <w:t>) w związku z § 2 ust</w:t>
      </w:r>
      <w:r w:rsidR="005E6F2F" w:rsidRPr="001D3176">
        <w:rPr>
          <w:rFonts w:ascii="Arial" w:hAnsi="Arial"/>
          <w:sz w:val="24"/>
          <w:szCs w:val="24"/>
        </w:rPr>
        <w:t xml:space="preserve">.1 pkt </w:t>
      </w:r>
      <w:r w:rsidR="00A032F7" w:rsidRPr="001D3176">
        <w:rPr>
          <w:rFonts w:ascii="Arial" w:hAnsi="Arial"/>
          <w:sz w:val="24"/>
          <w:szCs w:val="24"/>
        </w:rPr>
        <w:t>15</w:t>
      </w:r>
      <w:r w:rsidR="0070181A" w:rsidRPr="001D3176">
        <w:rPr>
          <w:rFonts w:ascii="Arial" w:hAnsi="Arial"/>
          <w:sz w:val="24"/>
          <w:szCs w:val="24"/>
        </w:rPr>
        <w:t xml:space="preserve"> </w:t>
      </w:r>
      <w:r w:rsidR="005E6F2F" w:rsidRPr="001D3176">
        <w:rPr>
          <w:rFonts w:ascii="Arial" w:hAnsi="Arial"/>
          <w:sz w:val="24"/>
          <w:szCs w:val="24"/>
        </w:rPr>
        <w:t>rozporządzenia Rady</w:t>
      </w:r>
      <w:r w:rsidRPr="001D3176">
        <w:rPr>
          <w:rFonts w:ascii="Arial" w:hAnsi="Arial"/>
          <w:sz w:val="24"/>
          <w:szCs w:val="24"/>
        </w:rPr>
        <w:t xml:space="preserve"> Ministrów z dnia 9 listopada 20</w:t>
      </w:r>
      <w:r w:rsidR="00222476" w:rsidRPr="001D3176">
        <w:rPr>
          <w:rFonts w:ascii="Arial" w:hAnsi="Arial"/>
          <w:sz w:val="24"/>
          <w:szCs w:val="24"/>
        </w:rPr>
        <w:t>10</w:t>
      </w:r>
      <w:r w:rsidRPr="001D3176">
        <w:rPr>
          <w:rFonts w:ascii="Arial" w:hAnsi="Arial"/>
          <w:sz w:val="24"/>
          <w:szCs w:val="24"/>
        </w:rPr>
        <w:t xml:space="preserve">r. </w:t>
      </w:r>
      <w:r w:rsidR="00222476" w:rsidRPr="001D3176">
        <w:rPr>
          <w:rFonts w:ascii="Arial" w:hAnsi="Arial"/>
          <w:sz w:val="24"/>
          <w:szCs w:val="24"/>
        </w:rPr>
        <w:t xml:space="preserve">w sprawie przedsięwzięć mogących znacząco oddziaływać na środowisko (Dz. U. </w:t>
      </w:r>
      <w:r w:rsidR="00CF0FB6" w:rsidRPr="001D3176">
        <w:rPr>
          <w:rFonts w:ascii="Arial" w:hAnsi="Arial"/>
          <w:sz w:val="24"/>
          <w:szCs w:val="24"/>
        </w:rPr>
        <w:t>z 2016r.</w:t>
      </w:r>
      <w:r w:rsidR="00222476" w:rsidRPr="001D3176">
        <w:rPr>
          <w:rFonts w:ascii="Arial" w:hAnsi="Arial"/>
          <w:sz w:val="24"/>
          <w:szCs w:val="24"/>
        </w:rPr>
        <w:t>, poz. 7</w:t>
      </w:r>
      <w:r w:rsidR="00CF0FB6" w:rsidRPr="001D3176">
        <w:rPr>
          <w:rFonts w:ascii="Arial" w:hAnsi="Arial"/>
          <w:sz w:val="24"/>
          <w:szCs w:val="24"/>
        </w:rPr>
        <w:t>1</w:t>
      </w:r>
      <w:r w:rsidR="00222476" w:rsidRPr="001D3176">
        <w:rPr>
          <w:rFonts w:ascii="Arial" w:hAnsi="Arial"/>
          <w:sz w:val="24"/>
          <w:szCs w:val="24"/>
        </w:rPr>
        <w:t>);</w:t>
      </w:r>
    </w:p>
    <w:p w14:paraId="613EF9E0" w14:textId="3BCB05D2" w:rsidR="00657DD2" w:rsidRPr="00487C33" w:rsidRDefault="00592E7E" w:rsidP="001D3176">
      <w:pPr>
        <w:spacing w:line="276" w:lineRule="auto"/>
        <w:ind w:firstLine="425"/>
        <w:jc w:val="both"/>
        <w:rPr>
          <w:rFonts w:ascii="Arial" w:hAnsi="Arial"/>
          <w:sz w:val="24"/>
          <w:szCs w:val="24"/>
        </w:rPr>
      </w:pPr>
      <w:r w:rsidRPr="00BE717A">
        <w:rPr>
          <w:rFonts w:ascii="Arial" w:hAnsi="Arial"/>
          <w:sz w:val="24"/>
          <w:szCs w:val="24"/>
        </w:rPr>
        <w:t xml:space="preserve">po rozpatrzeniu wniosku </w:t>
      </w:r>
      <w:r w:rsidR="000B6289" w:rsidRPr="00BE717A">
        <w:rPr>
          <w:rFonts w:ascii="Arial" w:hAnsi="Arial"/>
          <w:sz w:val="24"/>
          <w:szCs w:val="24"/>
        </w:rPr>
        <w:t>GOODRICH</w:t>
      </w:r>
      <w:r w:rsidR="00F11792">
        <w:rPr>
          <w:rFonts w:ascii="Arial" w:hAnsi="Arial"/>
          <w:sz w:val="24"/>
          <w:szCs w:val="24"/>
        </w:rPr>
        <w:t xml:space="preserve"> </w:t>
      </w:r>
      <w:proofErr w:type="spellStart"/>
      <w:r w:rsidR="00F11792">
        <w:rPr>
          <w:rFonts w:ascii="Arial" w:hAnsi="Arial"/>
          <w:sz w:val="24"/>
          <w:szCs w:val="24"/>
        </w:rPr>
        <w:t>Aerospace</w:t>
      </w:r>
      <w:proofErr w:type="spellEnd"/>
      <w:r w:rsidR="00F11792">
        <w:rPr>
          <w:rFonts w:ascii="Arial" w:hAnsi="Arial"/>
          <w:sz w:val="24"/>
          <w:szCs w:val="24"/>
        </w:rPr>
        <w:t xml:space="preserve"> Poland </w:t>
      </w:r>
      <w:r w:rsidR="00A032F7" w:rsidRPr="00BE717A">
        <w:rPr>
          <w:rFonts w:ascii="Arial" w:hAnsi="Arial" w:cs="Arial"/>
          <w:sz w:val="24"/>
          <w:szCs w:val="24"/>
        </w:rPr>
        <w:t xml:space="preserve"> Sp. z o.o., ul. </w:t>
      </w:r>
      <w:r w:rsidR="000B6289" w:rsidRPr="00BE717A">
        <w:rPr>
          <w:rFonts w:ascii="Arial" w:hAnsi="Arial" w:cs="Arial"/>
          <w:sz w:val="24"/>
          <w:szCs w:val="24"/>
        </w:rPr>
        <w:t xml:space="preserve">Żwirki </w:t>
      </w:r>
      <w:r w:rsidR="00CF0FB6">
        <w:rPr>
          <w:rFonts w:ascii="Arial" w:hAnsi="Arial" w:cs="Arial"/>
          <w:sz w:val="24"/>
          <w:szCs w:val="24"/>
        </w:rPr>
        <w:t xml:space="preserve">i Wigury </w:t>
      </w:r>
      <w:smartTag w:uri="urn:schemas-microsoft-com:office:smarttags" w:element="metricconverter">
        <w:smartTagPr>
          <w:attr w:name="ProductID" w:val="6 a"/>
        </w:smartTagPr>
        <w:r w:rsidR="000B6289" w:rsidRPr="00BE717A">
          <w:rPr>
            <w:rFonts w:ascii="Arial" w:hAnsi="Arial" w:cs="Arial"/>
            <w:sz w:val="24"/>
            <w:szCs w:val="24"/>
          </w:rPr>
          <w:t>6 a</w:t>
        </w:r>
      </w:smartTag>
      <w:r w:rsidR="00A032F7" w:rsidRPr="00BE717A">
        <w:rPr>
          <w:rFonts w:ascii="Arial" w:hAnsi="Arial" w:cs="Arial"/>
          <w:sz w:val="24"/>
          <w:szCs w:val="24"/>
        </w:rPr>
        <w:t>, 3</w:t>
      </w:r>
      <w:r w:rsidR="000B6289" w:rsidRPr="00BE717A">
        <w:rPr>
          <w:rFonts w:ascii="Arial" w:hAnsi="Arial" w:cs="Arial"/>
          <w:sz w:val="24"/>
          <w:szCs w:val="24"/>
        </w:rPr>
        <w:t>8</w:t>
      </w:r>
      <w:r w:rsidR="00A032F7" w:rsidRPr="00BE717A">
        <w:rPr>
          <w:rFonts w:ascii="Arial" w:hAnsi="Arial" w:cs="Arial"/>
          <w:sz w:val="24"/>
          <w:szCs w:val="24"/>
        </w:rPr>
        <w:t>-</w:t>
      </w:r>
      <w:r w:rsidR="000B6289" w:rsidRPr="00BE717A">
        <w:rPr>
          <w:rFonts w:ascii="Arial" w:hAnsi="Arial" w:cs="Arial"/>
          <w:sz w:val="24"/>
          <w:szCs w:val="24"/>
        </w:rPr>
        <w:t>4</w:t>
      </w:r>
      <w:r w:rsidR="00A032F7" w:rsidRPr="00BE717A">
        <w:rPr>
          <w:rFonts w:ascii="Arial" w:hAnsi="Arial" w:cs="Arial"/>
          <w:sz w:val="24"/>
          <w:szCs w:val="24"/>
        </w:rPr>
        <w:t xml:space="preserve">00 </w:t>
      </w:r>
      <w:r w:rsidR="000B6289" w:rsidRPr="00BE717A">
        <w:rPr>
          <w:rFonts w:ascii="Arial" w:hAnsi="Arial" w:cs="Arial"/>
          <w:sz w:val="24"/>
          <w:szCs w:val="24"/>
        </w:rPr>
        <w:t>Krosno</w:t>
      </w:r>
      <w:r w:rsidR="0074186B" w:rsidRPr="00BE717A">
        <w:rPr>
          <w:rFonts w:ascii="Arial" w:hAnsi="Arial" w:cs="Arial"/>
          <w:sz w:val="24"/>
          <w:szCs w:val="24"/>
        </w:rPr>
        <w:t>,</w:t>
      </w:r>
      <w:r w:rsidR="00AD32C9" w:rsidRPr="00BE717A">
        <w:rPr>
          <w:rFonts w:ascii="Arial" w:hAnsi="Arial" w:cs="Arial"/>
          <w:sz w:val="24"/>
          <w:szCs w:val="24"/>
        </w:rPr>
        <w:t xml:space="preserve"> </w:t>
      </w:r>
      <w:r w:rsidR="00CA47CD" w:rsidRPr="00BE717A">
        <w:rPr>
          <w:rFonts w:ascii="Arial" w:hAnsi="Arial"/>
          <w:sz w:val="24"/>
          <w:szCs w:val="24"/>
        </w:rPr>
        <w:t xml:space="preserve">z dnia </w:t>
      </w:r>
      <w:r w:rsidR="00B3453A">
        <w:rPr>
          <w:rFonts w:ascii="Arial" w:hAnsi="Arial"/>
          <w:sz w:val="24"/>
          <w:szCs w:val="24"/>
        </w:rPr>
        <w:t>13 listopada</w:t>
      </w:r>
      <w:r w:rsidR="009A6D7E">
        <w:rPr>
          <w:rFonts w:ascii="Arial" w:hAnsi="Arial"/>
          <w:sz w:val="24"/>
          <w:szCs w:val="24"/>
        </w:rPr>
        <w:t xml:space="preserve"> </w:t>
      </w:r>
      <w:r w:rsidR="005B2685" w:rsidRPr="00BE717A">
        <w:rPr>
          <w:rFonts w:ascii="Arial" w:hAnsi="Arial"/>
          <w:sz w:val="24"/>
          <w:szCs w:val="24"/>
        </w:rPr>
        <w:t>201</w:t>
      </w:r>
      <w:r w:rsidR="00B3453A">
        <w:rPr>
          <w:rFonts w:ascii="Arial" w:hAnsi="Arial"/>
          <w:sz w:val="24"/>
          <w:szCs w:val="24"/>
        </w:rPr>
        <w:t>7</w:t>
      </w:r>
      <w:r w:rsidR="00CA47CD" w:rsidRPr="00BE717A">
        <w:rPr>
          <w:rFonts w:ascii="Arial" w:hAnsi="Arial"/>
          <w:sz w:val="24"/>
          <w:szCs w:val="24"/>
        </w:rPr>
        <w:t>r.</w:t>
      </w:r>
      <w:r w:rsidR="00F70171" w:rsidRPr="00BE717A">
        <w:rPr>
          <w:rFonts w:ascii="Arial" w:hAnsi="Arial"/>
          <w:sz w:val="24"/>
          <w:szCs w:val="24"/>
        </w:rPr>
        <w:t>,</w:t>
      </w:r>
      <w:r w:rsidR="00145767" w:rsidRPr="00BE717A">
        <w:rPr>
          <w:rFonts w:ascii="Arial" w:hAnsi="Arial"/>
          <w:sz w:val="24"/>
          <w:szCs w:val="24"/>
        </w:rPr>
        <w:t xml:space="preserve"> </w:t>
      </w:r>
      <w:r w:rsidR="008648AB" w:rsidRPr="00BE717A">
        <w:rPr>
          <w:rFonts w:ascii="Arial" w:hAnsi="Arial"/>
          <w:sz w:val="24"/>
          <w:szCs w:val="24"/>
        </w:rPr>
        <w:t xml:space="preserve">znak: </w:t>
      </w:r>
      <w:r w:rsidR="00B3453A">
        <w:rPr>
          <w:rFonts w:ascii="Arial" w:hAnsi="Arial"/>
          <w:sz w:val="24"/>
          <w:szCs w:val="24"/>
        </w:rPr>
        <w:t>1901</w:t>
      </w:r>
      <w:r w:rsidR="00CF0FB6">
        <w:rPr>
          <w:rFonts w:ascii="Arial" w:hAnsi="Arial"/>
          <w:sz w:val="24"/>
          <w:szCs w:val="24"/>
        </w:rPr>
        <w:t>/</w:t>
      </w:r>
      <w:r w:rsidR="00B3453A">
        <w:rPr>
          <w:rFonts w:ascii="Arial" w:hAnsi="Arial"/>
          <w:sz w:val="24"/>
          <w:szCs w:val="24"/>
        </w:rPr>
        <w:t>2017</w:t>
      </w:r>
      <w:r w:rsidR="00AD32C9" w:rsidRPr="00BE717A">
        <w:rPr>
          <w:rFonts w:ascii="Arial" w:hAnsi="Arial"/>
          <w:sz w:val="24"/>
          <w:szCs w:val="24"/>
        </w:rPr>
        <w:t xml:space="preserve"> </w:t>
      </w:r>
      <w:r w:rsidRPr="00BE717A">
        <w:rPr>
          <w:rFonts w:ascii="Arial" w:hAnsi="Arial"/>
          <w:sz w:val="24"/>
          <w:szCs w:val="24"/>
        </w:rPr>
        <w:t xml:space="preserve">w sprawie zmiany decyzji Wojewody Podkarpackiego </w:t>
      </w:r>
      <w:r w:rsidR="0061120E" w:rsidRPr="00BE717A">
        <w:rPr>
          <w:rFonts w:ascii="Arial" w:hAnsi="Arial" w:cs="Arial"/>
          <w:sz w:val="24"/>
          <w:szCs w:val="24"/>
        </w:rPr>
        <w:t xml:space="preserve">z dnia </w:t>
      </w:r>
      <w:r w:rsidR="000B6289" w:rsidRPr="00BE717A">
        <w:rPr>
          <w:rFonts w:ascii="Arial" w:hAnsi="Arial" w:cs="Arial"/>
          <w:sz w:val="24"/>
          <w:szCs w:val="24"/>
        </w:rPr>
        <w:t>25 września 2006r.</w:t>
      </w:r>
      <w:r w:rsidR="00CA47CD" w:rsidRPr="00BE717A">
        <w:rPr>
          <w:rFonts w:ascii="Arial" w:hAnsi="Arial" w:cs="Arial"/>
          <w:sz w:val="24"/>
          <w:szCs w:val="24"/>
        </w:rPr>
        <w:t>,</w:t>
      </w:r>
      <w:r w:rsidR="00C619E8" w:rsidRPr="00BE717A">
        <w:rPr>
          <w:rFonts w:ascii="Arial" w:hAnsi="Arial" w:cs="Arial"/>
          <w:sz w:val="24"/>
          <w:szCs w:val="24"/>
        </w:rPr>
        <w:t xml:space="preserve"> </w:t>
      </w:r>
      <w:r w:rsidR="0061120E" w:rsidRPr="00BE717A">
        <w:rPr>
          <w:rFonts w:ascii="Arial" w:hAnsi="Arial" w:cs="Arial"/>
          <w:sz w:val="24"/>
          <w:szCs w:val="24"/>
        </w:rPr>
        <w:t>znak Ś</w:t>
      </w:r>
      <w:r w:rsidR="00CA47CD" w:rsidRPr="00BE717A">
        <w:rPr>
          <w:rFonts w:ascii="Arial" w:hAnsi="Arial" w:cs="Arial"/>
          <w:sz w:val="24"/>
          <w:szCs w:val="24"/>
        </w:rPr>
        <w:t>R.IV-</w:t>
      </w:r>
      <w:r w:rsidR="0061120E" w:rsidRPr="00BE717A">
        <w:rPr>
          <w:rFonts w:ascii="Arial" w:hAnsi="Arial" w:cs="Arial"/>
          <w:sz w:val="24"/>
          <w:szCs w:val="24"/>
        </w:rPr>
        <w:t>6618</w:t>
      </w:r>
      <w:r w:rsidR="000B6289" w:rsidRPr="00BE717A">
        <w:rPr>
          <w:rFonts w:ascii="Arial" w:hAnsi="Arial" w:cs="Arial"/>
          <w:sz w:val="24"/>
          <w:szCs w:val="24"/>
        </w:rPr>
        <w:t>-17/1/06</w:t>
      </w:r>
      <w:r w:rsidR="00EE1288" w:rsidRPr="00BE717A">
        <w:rPr>
          <w:rFonts w:ascii="Arial" w:hAnsi="Arial" w:cs="Arial"/>
          <w:sz w:val="24"/>
          <w:szCs w:val="24"/>
        </w:rPr>
        <w:t>, zmienion</w:t>
      </w:r>
      <w:r w:rsidR="005A4436" w:rsidRPr="00BE717A">
        <w:rPr>
          <w:rFonts w:ascii="Arial" w:hAnsi="Arial" w:cs="Arial"/>
          <w:sz w:val="24"/>
          <w:szCs w:val="24"/>
        </w:rPr>
        <w:t>ej</w:t>
      </w:r>
      <w:r w:rsidR="00EE1288" w:rsidRPr="00BE717A">
        <w:rPr>
          <w:rFonts w:ascii="Arial" w:hAnsi="Arial" w:cs="Arial"/>
          <w:sz w:val="24"/>
          <w:szCs w:val="24"/>
        </w:rPr>
        <w:t xml:space="preserve"> d</w:t>
      </w:r>
      <w:r w:rsidR="00FB42AD">
        <w:rPr>
          <w:rFonts w:ascii="Arial" w:hAnsi="Arial" w:cs="Arial"/>
          <w:sz w:val="24"/>
          <w:szCs w:val="24"/>
        </w:rPr>
        <w:t>ecyzjami</w:t>
      </w:r>
      <w:r w:rsidR="008648AB" w:rsidRPr="00BE717A">
        <w:rPr>
          <w:rFonts w:ascii="Arial" w:hAnsi="Arial" w:cs="Arial"/>
          <w:sz w:val="24"/>
          <w:szCs w:val="24"/>
        </w:rPr>
        <w:t xml:space="preserve"> </w:t>
      </w:r>
      <w:r w:rsidR="00980858" w:rsidRPr="00BE717A">
        <w:rPr>
          <w:rFonts w:ascii="Arial" w:hAnsi="Arial" w:cs="Arial"/>
          <w:sz w:val="24"/>
          <w:szCs w:val="24"/>
        </w:rPr>
        <w:t>Marszałka Województwa Podkarpackiego</w:t>
      </w:r>
      <w:r w:rsidR="00EE1288" w:rsidRPr="00BE717A">
        <w:rPr>
          <w:rFonts w:ascii="Arial" w:hAnsi="Arial" w:cs="Arial"/>
          <w:sz w:val="24"/>
          <w:szCs w:val="24"/>
        </w:rPr>
        <w:t xml:space="preserve"> z dnia </w:t>
      </w:r>
      <w:r w:rsidR="000B6289" w:rsidRPr="00BE717A">
        <w:rPr>
          <w:rFonts w:ascii="Arial" w:hAnsi="Arial" w:cs="Arial"/>
          <w:sz w:val="24"/>
          <w:szCs w:val="24"/>
        </w:rPr>
        <w:t>18 lipca</w:t>
      </w:r>
      <w:r w:rsidR="00980858" w:rsidRPr="00BE717A">
        <w:rPr>
          <w:rFonts w:ascii="Arial" w:hAnsi="Arial" w:cs="Arial"/>
          <w:sz w:val="24"/>
          <w:szCs w:val="24"/>
        </w:rPr>
        <w:t xml:space="preserve"> 2008r.</w:t>
      </w:r>
      <w:r w:rsidR="00540D4A" w:rsidRPr="00BE717A">
        <w:rPr>
          <w:rFonts w:ascii="Arial" w:hAnsi="Arial" w:cs="Arial"/>
          <w:sz w:val="24"/>
          <w:szCs w:val="24"/>
        </w:rPr>
        <w:t>,</w:t>
      </w:r>
      <w:r w:rsidR="00B17050" w:rsidRPr="00BE717A">
        <w:rPr>
          <w:rFonts w:ascii="Arial" w:hAnsi="Arial" w:cs="Arial"/>
          <w:sz w:val="24"/>
          <w:szCs w:val="24"/>
        </w:rPr>
        <w:t xml:space="preserve"> znak: </w:t>
      </w:r>
      <w:r w:rsidR="000B6289" w:rsidRPr="00BE717A">
        <w:rPr>
          <w:rFonts w:ascii="Arial" w:hAnsi="Arial" w:cs="Arial"/>
          <w:sz w:val="24"/>
          <w:szCs w:val="24"/>
        </w:rPr>
        <w:t>RŚ.VI.7660-35/2</w:t>
      </w:r>
      <w:r w:rsidR="00980858" w:rsidRPr="00BE717A">
        <w:rPr>
          <w:rFonts w:ascii="Arial" w:hAnsi="Arial" w:cs="Arial"/>
          <w:sz w:val="24"/>
          <w:szCs w:val="24"/>
        </w:rPr>
        <w:t>/08</w:t>
      </w:r>
      <w:r w:rsidR="009A6D7E">
        <w:rPr>
          <w:rFonts w:ascii="Arial" w:hAnsi="Arial" w:cs="Arial"/>
          <w:sz w:val="24"/>
          <w:szCs w:val="24"/>
        </w:rPr>
        <w:t>,</w:t>
      </w:r>
      <w:r w:rsidR="00F11792">
        <w:rPr>
          <w:rFonts w:ascii="Arial" w:hAnsi="Arial" w:cs="Arial"/>
          <w:sz w:val="24"/>
          <w:szCs w:val="24"/>
        </w:rPr>
        <w:t xml:space="preserve"> z dnia </w:t>
      </w:r>
      <w:r w:rsidR="006F00A6">
        <w:rPr>
          <w:rFonts w:ascii="Arial" w:hAnsi="Arial" w:cs="Arial"/>
          <w:sz w:val="24"/>
          <w:szCs w:val="24"/>
        </w:rPr>
        <w:t>2</w:t>
      </w:r>
      <w:r w:rsidR="00F11792">
        <w:rPr>
          <w:rFonts w:ascii="Arial" w:hAnsi="Arial" w:cs="Arial"/>
          <w:sz w:val="24"/>
          <w:szCs w:val="24"/>
        </w:rPr>
        <w:t>0 września 2010r.,</w:t>
      </w:r>
      <w:r w:rsidR="006F00A6">
        <w:rPr>
          <w:rFonts w:ascii="Arial" w:hAnsi="Arial" w:cs="Arial"/>
          <w:sz w:val="24"/>
          <w:szCs w:val="24"/>
        </w:rPr>
        <w:t xml:space="preserve"> </w:t>
      </w:r>
      <w:r w:rsidR="00F11792">
        <w:rPr>
          <w:rFonts w:ascii="Arial" w:hAnsi="Arial" w:cs="Arial"/>
          <w:sz w:val="24"/>
          <w:szCs w:val="24"/>
        </w:rPr>
        <w:t>znak: RŚ.VI.DW.7660/55-1/10</w:t>
      </w:r>
      <w:r w:rsidR="00FF2C97">
        <w:rPr>
          <w:rFonts w:ascii="Arial" w:hAnsi="Arial" w:cs="Arial"/>
          <w:sz w:val="24"/>
          <w:szCs w:val="24"/>
        </w:rPr>
        <w:t>,</w:t>
      </w:r>
      <w:r w:rsidR="009A6D7E">
        <w:rPr>
          <w:rFonts w:ascii="Arial" w:hAnsi="Arial" w:cs="Arial"/>
          <w:sz w:val="24"/>
          <w:szCs w:val="24"/>
        </w:rPr>
        <w:t xml:space="preserve"> z dnia 22 lutego 2013r., </w:t>
      </w:r>
      <w:r w:rsidR="009F6473">
        <w:rPr>
          <w:rFonts w:ascii="Arial" w:hAnsi="Arial" w:cs="Arial"/>
          <w:sz w:val="24"/>
          <w:szCs w:val="24"/>
        </w:rPr>
        <w:t xml:space="preserve">znak: </w:t>
      </w:r>
      <w:r w:rsidR="009A6D7E">
        <w:rPr>
          <w:rFonts w:ascii="Arial" w:hAnsi="Arial" w:cs="Arial"/>
          <w:sz w:val="24"/>
          <w:szCs w:val="24"/>
        </w:rPr>
        <w:t>OS-I.7222.16.2.2013.DW</w:t>
      </w:r>
      <w:r w:rsidR="00FF2C97">
        <w:rPr>
          <w:rFonts w:ascii="Arial" w:hAnsi="Arial" w:cs="Arial"/>
          <w:sz w:val="24"/>
          <w:szCs w:val="24"/>
        </w:rPr>
        <w:t>, z dnia 21 maja 2013r., znak</w:t>
      </w:r>
      <w:r w:rsidR="00B3453A">
        <w:rPr>
          <w:rFonts w:ascii="Arial" w:hAnsi="Arial" w:cs="Arial"/>
          <w:sz w:val="24"/>
          <w:szCs w:val="24"/>
        </w:rPr>
        <w:t>: OS-I.7222.63.3.2012.DW,</w:t>
      </w:r>
      <w:r w:rsidR="00FF2C97">
        <w:rPr>
          <w:rFonts w:ascii="Arial" w:hAnsi="Arial" w:cs="Arial"/>
          <w:sz w:val="24"/>
          <w:szCs w:val="24"/>
        </w:rPr>
        <w:t xml:space="preserve"> z dnia 19 listopada 2014r., znak: OS-I.7222.16.24.2014.DW</w:t>
      </w:r>
      <w:r w:rsidR="00F11792">
        <w:rPr>
          <w:rFonts w:ascii="Arial" w:hAnsi="Arial" w:cs="Arial"/>
          <w:sz w:val="24"/>
          <w:szCs w:val="24"/>
        </w:rPr>
        <w:t xml:space="preserve"> </w:t>
      </w:r>
      <w:r w:rsidR="00B3453A">
        <w:rPr>
          <w:rFonts w:ascii="Arial" w:hAnsi="Arial" w:cs="Arial"/>
          <w:sz w:val="24"/>
          <w:szCs w:val="24"/>
        </w:rPr>
        <w:t xml:space="preserve">i z dnia 20 maja 2016r., znak: OS-I.7222.1.20.2015.DW </w:t>
      </w:r>
      <w:r w:rsidR="000975F0">
        <w:rPr>
          <w:rFonts w:ascii="Arial" w:hAnsi="Arial"/>
          <w:sz w:val="24"/>
          <w:szCs w:val="24"/>
        </w:rPr>
        <w:t>udzielając</w:t>
      </w:r>
      <w:r w:rsidR="00617145">
        <w:rPr>
          <w:rFonts w:ascii="Arial" w:hAnsi="Arial"/>
          <w:sz w:val="24"/>
          <w:szCs w:val="24"/>
        </w:rPr>
        <w:t>ą</w:t>
      </w:r>
      <w:r w:rsidRPr="00BE717A">
        <w:rPr>
          <w:rFonts w:ascii="Arial" w:hAnsi="Arial"/>
          <w:sz w:val="24"/>
          <w:szCs w:val="24"/>
        </w:rPr>
        <w:t xml:space="preserve"> </w:t>
      </w:r>
      <w:r w:rsidR="00126082" w:rsidRPr="00FB42AD">
        <w:rPr>
          <w:rFonts w:ascii="Arial" w:hAnsi="Arial"/>
          <w:sz w:val="24"/>
          <w:szCs w:val="24"/>
        </w:rPr>
        <w:t xml:space="preserve">GOODRICH </w:t>
      </w:r>
      <w:proofErr w:type="spellStart"/>
      <w:r w:rsidR="00126082" w:rsidRPr="00FB42AD">
        <w:rPr>
          <w:rFonts w:ascii="Arial" w:hAnsi="Arial"/>
          <w:sz w:val="24"/>
          <w:szCs w:val="24"/>
        </w:rPr>
        <w:t>Aerospace</w:t>
      </w:r>
      <w:proofErr w:type="spellEnd"/>
      <w:r w:rsidR="00126082" w:rsidRPr="00FB42AD">
        <w:rPr>
          <w:rFonts w:ascii="Arial" w:hAnsi="Arial"/>
          <w:sz w:val="24"/>
          <w:szCs w:val="24"/>
        </w:rPr>
        <w:t xml:space="preserve"> Poland </w:t>
      </w:r>
      <w:r w:rsidR="00126082" w:rsidRPr="00FB42AD">
        <w:rPr>
          <w:rFonts w:ascii="Arial" w:hAnsi="Arial" w:cs="Arial"/>
          <w:sz w:val="24"/>
          <w:szCs w:val="24"/>
        </w:rPr>
        <w:t>S</w:t>
      </w:r>
      <w:r w:rsidR="00126082">
        <w:rPr>
          <w:rFonts w:ascii="Arial" w:hAnsi="Arial" w:cs="Arial"/>
          <w:sz w:val="24"/>
          <w:szCs w:val="24"/>
        </w:rPr>
        <w:t xml:space="preserve">p. z o.o., ul. Żwirki i Wigury </w:t>
      </w:r>
      <w:smartTag w:uri="urn:schemas-microsoft-com:office:smarttags" w:element="metricconverter">
        <w:smartTagPr>
          <w:attr w:name="ProductID" w:val="6 a"/>
        </w:smartTagPr>
        <w:r w:rsidR="00126082" w:rsidRPr="00FB42AD">
          <w:rPr>
            <w:rFonts w:ascii="Arial" w:hAnsi="Arial" w:cs="Arial"/>
            <w:sz w:val="24"/>
            <w:szCs w:val="24"/>
          </w:rPr>
          <w:t>6 a</w:t>
        </w:r>
      </w:smartTag>
      <w:r w:rsidR="00126082" w:rsidRPr="00FB42AD">
        <w:rPr>
          <w:rFonts w:ascii="Arial" w:hAnsi="Arial" w:cs="Arial"/>
          <w:sz w:val="24"/>
          <w:szCs w:val="24"/>
        </w:rPr>
        <w:t>, 38-400 Krosno REGON 180308959</w:t>
      </w:r>
      <w:r w:rsidR="00126082">
        <w:rPr>
          <w:rFonts w:ascii="Arial" w:hAnsi="Arial" w:cs="Arial"/>
          <w:sz w:val="24"/>
          <w:szCs w:val="24"/>
        </w:rPr>
        <w:t xml:space="preserve">, NIP 6842540071 (wcześniej </w:t>
      </w:r>
      <w:r w:rsidR="009A6D7E">
        <w:rPr>
          <w:rFonts w:ascii="Arial" w:hAnsi="Arial"/>
          <w:sz w:val="24"/>
          <w:szCs w:val="24"/>
        </w:rPr>
        <w:t xml:space="preserve">GOODRICH </w:t>
      </w:r>
      <w:r w:rsidR="000B6289" w:rsidRPr="00BE717A">
        <w:rPr>
          <w:rFonts w:ascii="Arial" w:hAnsi="Arial"/>
          <w:sz w:val="24"/>
          <w:szCs w:val="24"/>
        </w:rPr>
        <w:t>Krosno Sp. z o.o.</w:t>
      </w:r>
      <w:r w:rsidR="00FB42AD">
        <w:rPr>
          <w:rFonts w:ascii="Arial" w:hAnsi="Arial"/>
          <w:sz w:val="24"/>
          <w:szCs w:val="24"/>
        </w:rPr>
        <w:t>,</w:t>
      </w:r>
      <w:r w:rsidR="000B6289" w:rsidRPr="00BE717A">
        <w:rPr>
          <w:rFonts w:ascii="Arial" w:hAnsi="Arial"/>
          <w:sz w:val="24"/>
          <w:szCs w:val="24"/>
        </w:rPr>
        <w:t xml:space="preserve"> </w:t>
      </w:r>
      <w:r w:rsidR="00AD32C9" w:rsidRPr="00BE717A">
        <w:rPr>
          <w:rFonts w:ascii="Arial" w:hAnsi="Arial"/>
          <w:sz w:val="24"/>
          <w:szCs w:val="24"/>
        </w:rPr>
        <w:t xml:space="preserve">REGON </w:t>
      </w:r>
      <w:r w:rsidR="00D06A75" w:rsidRPr="00BE717A">
        <w:rPr>
          <w:rFonts w:ascii="Arial" w:hAnsi="Arial"/>
          <w:sz w:val="24"/>
          <w:szCs w:val="24"/>
        </w:rPr>
        <w:t>370306649</w:t>
      </w:r>
      <w:r w:rsidR="00F11792" w:rsidRPr="00FB42AD">
        <w:rPr>
          <w:rFonts w:ascii="Arial" w:hAnsi="Arial" w:cs="Arial"/>
          <w:sz w:val="24"/>
          <w:szCs w:val="24"/>
        </w:rPr>
        <w:t>)</w:t>
      </w:r>
      <w:r w:rsidR="00F11792" w:rsidRPr="001F3EBB">
        <w:rPr>
          <w:rFonts w:ascii="Arial" w:hAnsi="Arial" w:cs="Arial"/>
          <w:sz w:val="24"/>
          <w:szCs w:val="24"/>
        </w:rPr>
        <w:t xml:space="preserve"> </w:t>
      </w:r>
      <w:r w:rsidRPr="00FB42AD">
        <w:rPr>
          <w:rFonts w:ascii="Arial" w:hAnsi="Arial"/>
          <w:sz w:val="24"/>
          <w:szCs w:val="24"/>
        </w:rPr>
        <w:t xml:space="preserve">pozwolenia zintegrowanego na </w:t>
      </w:r>
      <w:r w:rsidR="00FB42AD">
        <w:rPr>
          <w:rFonts w:ascii="Arial" w:hAnsi="Arial"/>
          <w:sz w:val="24"/>
          <w:szCs w:val="24"/>
        </w:rPr>
        <w:t>p</w:t>
      </w:r>
      <w:r w:rsidRPr="00FB42AD">
        <w:rPr>
          <w:rFonts w:ascii="Arial" w:hAnsi="Arial"/>
          <w:sz w:val="24"/>
          <w:szCs w:val="24"/>
        </w:rPr>
        <w:t>rowadzenie instalacji</w:t>
      </w:r>
      <w:r w:rsidRPr="00BE717A">
        <w:rPr>
          <w:rFonts w:ascii="Arial" w:hAnsi="Arial"/>
          <w:sz w:val="24"/>
          <w:szCs w:val="24"/>
        </w:rPr>
        <w:t xml:space="preserve"> </w:t>
      </w:r>
      <w:r w:rsidR="00D06A75" w:rsidRPr="00BE717A">
        <w:rPr>
          <w:rFonts w:ascii="Arial" w:hAnsi="Arial"/>
          <w:sz w:val="24"/>
          <w:szCs w:val="24"/>
        </w:rPr>
        <w:t>galwanizerni</w:t>
      </w:r>
    </w:p>
    <w:p w14:paraId="7F06250B" w14:textId="5504FDDB" w:rsidR="000B7D60" w:rsidRPr="000B7D60" w:rsidRDefault="00592E7E" w:rsidP="001D3176">
      <w:pPr>
        <w:pStyle w:val="Tekstpodstawowy"/>
        <w:spacing w:after="240" w:line="276" w:lineRule="auto"/>
        <w:jc w:val="center"/>
        <w:rPr>
          <w:rFonts w:ascii="Arial" w:hAnsi="Arial"/>
          <w:b/>
          <w:szCs w:val="24"/>
          <w:lang w:val="pl-PL"/>
        </w:rPr>
      </w:pPr>
      <w:r w:rsidRPr="00C3264F">
        <w:rPr>
          <w:rFonts w:ascii="Arial" w:hAnsi="Arial"/>
          <w:b/>
          <w:szCs w:val="24"/>
        </w:rPr>
        <w:t>orzekam</w:t>
      </w:r>
    </w:p>
    <w:p w14:paraId="4C6D58BA" w14:textId="47DE944D" w:rsidR="00B47C7F" w:rsidRPr="00932AE6" w:rsidRDefault="00391D19" w:rsidP="00932AE6">
      <w:pPr>
        <w:pStyle w:val="Nagwek2"/>
        <w:jc w:val="both"/>
        <w:rPr>
          <w:rFonts w:ascii="Arial" w:hAnsi="Arial" w:cs="Arial"/>
          <w:color w:val="auto"/>
          <w:sz w:val="24"/>
          <w:szCs w:val="24"/>
        </w:rPr>
      </w:pPr>
      <w:r w:rsidRPr="00932AE6">
        <w:rPr>
          <w:rFonts w:ascii="Arial" w:hAnsi="Arial" w:cs="Arial"/>
          <w:b/>
          <w:color w:val="auto"/>
          <w:sz w:val="24"/>
          <w:szCs w:val="24"/>
        </w:rPr>
        <w:t>I</w:t>
      </w:r>
      <w:r w:rsidRPr="00932AE6">
        <w:rPr>
          <w:rFonts w:ascii="Arial" w:hAnsi="Arial" w:cs="Arial"/>
          <w:color w:val="auto"/>
          <w:sz w:val="24"/>
          <w:szCs w:val="24"/>
        </w:rPr>
        <w:t>.</w:t>
      </w:r>
      <w:r w:rsidR="005C164C" w:rsidRPr="00932AE6">
        <w:rPr>
          <w:rFonts w:ascii="Arial" w:hAnsi="Arial" w:cs="Arial"/>
          <w:color w:val="auto"/>
          <w:sz w:val="24"/>
          <w:szCs w:val="24"/>
        </w:rPr>
        <w:t xml:space="preserve"> </w:t>
      </w:r>
      <w:r w:rsidR="00175141" w:rsidRPr="00932AE6">
        <w:rPr>
          <w:rFonts w:ascii="Arial" w:hAnsi="Arial" w:cs="Arial"/>
          <w:color w:val="auto"/>
          <w:sz w:val="24"/>
          <w:szCs w:val="24"/>
        </w:rPr>
        <w:t>Z</w:t>
      </w:r>
      <w:r w:rsidR="00592E7E" w:rsidRPr="00932AE6">
        <w:rPr>
          <w:rFonts w:ascii="Arial" w:hAnsi="Arial" w:cs="Arial"/>
          <w:color w:val="auto"/>
          <w:sz w:val="24"/>
          <w:szCs w:val="24"/>
        </w:rPr>
        <w:t xml:space="preserve">mieniam za zgodą stron decyzję </w:t>
      </w:r>
      <w:r w:rsidR="00C93D68" w:rsidRPr="00932AE6">
        <w:rPr>
          <w:rFonts w:ascii="Arial" w:hAnsi="Arial" w:cs="Arial"/>
          <w:color w:val="auto"/>
          <w:sz w:val="24"/>
          <w:szCs w:val="24"/>
        </w:rPr>
        <w:t>Wojewody Podkarpackiego z dnia 25 września 2006r., zna</w:t>
      </w:r>
      <w:r w:rsidR="00C278FC" w:rsidRPr="00932AE6">
        <w:rPr>
          <w:rFonts w:ascii="Arial" w:hAnsi="Arial" w:cs="Arial"/>
          <w:color w:val="auto"/>
          <w:sz w:val="24"/>
          <w:szCs w:val="24"/>
        </w:rPr>
        <w:t>k ŚR.IV-6618-17/1/06, zmienioną</w:t>
      </w:r>
      <w:r w:rsidR="00FB42AD" w:rsidRPr="00932AE6">
        <w:rPr>
          <w:rFonts w:ascii="Arial" w:hAnsi="Arial" w:cs="Arial"/>
          <w:color w:val="auto"/>
          <w:sz w:val="24"/>
          <w:szCs w:val="24"/>
        </w:rPr>
        <w:t xml:space="preserve"> decyzjami</w:t>
      </w:r>
      <w:r w:rsidR="00C93D68" w:rsidRPr="00932AE6">
        <w:rPr>
          <w:rFonts w:ascii="Arial" w:hAnsi="Arial" w:cs="Arial"/>
          <w:color w:val="auto"/>
          <w:sz w:val="24"/>
          <w:szCs w:val="24"/>
        </w:rPr>
        <w:t xml:space="preserve"> Marszałka Województwa Podkarpackiego </w:t>
      </w:r>
      <w:r w:rsidR="001F3EBB" w:rsidRPr="00932AE6">
        <w:rPr>
          <w:rFonts w:ascii="Arial" w:hAnsi="Arial" w:cs="Arial"/>
          <w:color w:val="auto"/>
          <w:sz w:val="24"/>
          <w:szCs w:val="24"/>
        </w:rPr>
        <w:t>z dnia 18 lipca 2008r., znak: RŚ.VI.7660-35/2/08, z dnia 20 września 2010r., znak: RŚ.VI.DW.7660/55-1/10, z dnia 22 lutego 2013r., znak: OS-I.7222.16.2.2013.DW, z dnia 21 maja 2013r</w:t>
      </w:r>
      <w:r w:rsidR="004D2CD1" w:rsidRPr="00932AE6">
        <w:rPr>
          <w:rFonts w:ascii="Arial" w:hAnsi="Arial" w:cs="Arial"/>
          <w:color w:val="auto"/>
          <w:sz w:val="24"/>
          <w:szCs w:val="24"/>
        </w:rPr>
        <w:t xml:space="preserve">., znak: OS-I.7222.63.3.2012.DW, z </w:t>
      </w:r>
      <w:r w:rsidR="001F3EBB" w:rsidRPr="00932AE6">
        <w:rPr>
          <w:rFonts w:ascii="Arial" w:hAnsi="Arial" w:cs="Arial"/>
          <w:color w:val="auto"/>
          <w:sz w:val="24"/>
          <w:szCs w:val="24"/>
        </w:rPr>
        <w:t xml:space="preserve">dnia 19 listopada 2014r., znak: OS-I.7222.16.24.2014.DW </w:t>
      </w:r>
      <w:r w:rsidR="004D2CD1" w:rsidRPr="00932AE6">
        <w:rPr>
          <w:rFonts w:ascii="Arial" w:hAnsi="Arial" w:cs="Arial"/>
          <w:color w:val="auto"/>
          <w:sz w:val="24"/>
          <w:szCs w:val="24"/>
        </w:rPr>
        <w:t xml:space="preserve">i z dnia 20 maja 2016r., znak: OS-I.7222.1.20.2015.DW </w:t>
      </w:r>
      <w:r w:rsidR="00733FCB" w:rsidRPr="00932AE6">
        <w:rPr>
          <w:rFonts w:ascii="Arial" w:hAnsi="Arial" w:cs="Arial"/>
          <w:color w:val="auto"/>
          <w:sz w:val="24"/>
          <w:szCs w:val="24"/>
        </w:rPr>
        <w:t>udzielającą</w:t>
      </w:r>
      <w:r w:rsidR="001F3EBB" w:rsidRPr="00932AE6">
        <w:rPr>
          <w:rFonts w:ascii="Arial" w:hAnsi="Arial" w:cs="Arial"/>
          <w:color w:val="auto"/>
          <w:sz w:val="24"/>
          <w:szCs w:val="24"/>
        </w:rPr>
        <w:t xml:space="preserve"> GOODRICH </w:t>
      </w:r>
      <w:proofErr w:type="spellStart"/>
      <w:r w:rsidR="001F3EBB" w:rsidRPr="00932AE6">
        <w:rPr>
          <w:rFonts w:ascii="Arial" w:hAnsi="Arial" w:cs="Arial"/>
          <w:color w:val="auto"/>
          <w:sz w:val="24"/>
          <w:szCs w:val="24"/>
        </w:rPr>
        <w:t>Aerospace</w:t>
      </w:r>
      <w:proofErr w:type="spellEnd"/>
      <w:r w:rsidR="001F3EBB" w:rsidRPr="00932AE6">
        <w:rPr>
          <w:rFonts w:ascii="Arial" w:hAnsi="Arial" w:cs="Arial"/>
          <w:color w:val="auto"/>
          <w:sz w:val="24"/>
          <w:szCs w:val="24"/>
        </w:rPr>
        <w:t xml:space="preserve"> Poland Sp. z o.o., ul. Żwirki i Wigury </w:t>
      </w:r>
      <w:smartTag w:uri="urn:schemas-microsoft-com:office:smarttags" w:element="metricconverter">
        <w:smartTagPr>
          <w:attr w:name="ProductID" w:val="6 a"/>
        </w:smartTagPr>
        <w:r w:rsidR="001F3EBB" w:rsidRPr="00932AE6">
          <w:rPr>
            <w:rFonts w:ascii="Arial" w:hAnsi="Arial" w:cs="Arial"/>
            <w:color w:val="auto"/>
            <w:sz w:val="24"/>
            <w:szCs w:val="24"/>
          </w:rPr>
          <w:t>6 a</w:t>
        </w:r>
      </w:smartTag>
      <w:r w:rsidR="001F3EBB" w:rsidRPr="00932AE6">
        <w:rPr>
          <w:rFonts w:ascii="Arial" w:hAnsi="Arial" w:cs="Arial"/>
          <w:color w:val="auto"/>
          <w:sz w:val="24"/>
          <w:szCs w:val="24"/>
        </w:rPr>
        <w:t>, 38-400 Krosno REGON 180308959, NIP 6842540071 (wcześniej GOODRICH Krosno Sp. z o.o., REGON 370306649) pozwolenia zintegrowanego na prowadzenie instalacji galwanizerni</w:t>
      </w:r>
      <w:r w:rsidR="00C93D68" w:rsidRPr="00932AE6">
        <w:rPr>
          <w:rFonts w:ascii="Arial" w:hAnsi="Arial" w:cs="Arial"/>
          <w:color w:val="auto"/>
          <w:sz w:val="24"/>
          <w:szCs w:val="24"/>
        </w:rPr>
        <w:t xml:space="preserve">, </w:t>
      </w:r>
      <w:r w:rsidR="00C82B98" w:rsidRPr="00932AE6">
        <w:rPr>
          <w:rFonts w:ascii="Arial" w:hAnsi="Arial" w:cs="Arial"/>
          <w:color w:val="auto"/>
          <w:sz w:val="24"/>
          <w:szCs w:val="24"/>
        </w:rPr>
        <w:t>w</w:t>
      </w:r>
      <w:r w:rsidR="00700D80" w:rsidRPr="00932AE6">
        <w:rPr>
          <w:rFonts w:ascii="Arial" w:hAnsi="Arial" w:cs="Arial"/>
          <w:color w:val="auto"/>
          <w:sz w:val="24"/>
          <w:szCs w:val="24"/>
        </w:rPr>
        <w:t xml:space="preserve"> </w:t>
      </w:r>
      <w:r w:rsidR="00524D72" w:rsidRPr="00932AE6">
        <w:rPr>
          <w:rFonts w:ascii="Arial" w:hAnsi="Arial" w:cs="Arial"/>
          <w:color w:val="auto"/>
          <w:sz w:val="24"/>
          <w:szCs w:val="24"/>
        </w:rPr>
        <w:t>następujący</w:t>
      </w:r>
      <w:r w:rsidR="00700D80" w:rsidRPr="00932AE6">
        <w:rPr>
          <w:rFonts w:ascii="Arial" w:hAnsi="Arial" w:cs="Arial"/>
          <w:color w:val="auto"/>
          <w:sz w:val="24"/>
          <w:szCs w:val="24"/>
        </w:rPr>
        <w:t xml:space="preserve"> sposób:</w:t>
      </w:r>
    </w:p>
    <w:p w14:paraId="19F1C44B" w14:textId="4080B454" w:rsidR="00ED4AA8" w:rsidRPr="00EC35C6" w:rsidRDefault="00B35AE1" w:rsidP="00812705">
      <w:pPr>
        <w:pStyle w:val="Nagwek3"/>
      </w:pPr>
      <w:r w:rsidRPr="00EC35C6">
        <w:rPr>
          <w:b/>
        </w:rPr>
        <w:t>I.</w:t>
      </w:r>
      <w:r w:rsidR="0061120E" w:rsidRPr="00EC35C6">
        <w:rPr>
          <w:b/>
        </w:rPr>
        <w:t>1.</w:t>
      </w:r>
      <w:r w:rsidR="0061120E" w:rsidRPr="00EC35C6">
        <w:t xml:space="preserve"> </w:t>
      </w:r>
      <w:r w:rsidR="002F36BC" w:rsidRPr="00EC35C6">
        <w:t xml:space="preserve">Punkt </w:t>
      </w:r>
      <w:r w:rsidR="002F36BC" w:rsidRPr="00453D5D">
        <w:rPr>
          <w:b/>
        </w:rPr>
        <w:t>I</w:t>
      </w:r>
      <w:r w:rsidR="00743475" w:rsidRPr="00453D5D">
        <w:rPr>
          <w:b/>
        </w:rPr>
        <w:t>.</w:t>
      </w:r>
      <w:r w:rsidR="00596EAB" w:rsidRPr="00453D5D">
        <w:rPr>
          <w:b/>
        </w:rPr>
        <w:t>2</w:t>
      </w:r>
      <w:r w:rsidR="00890783">
        <w:rPr>
          <w:b/>
        </w:rPr>
        <w:t>.</w:t>
      </w:r>
      <w:r w:rsidR="00391D19" w:rsidRPr="00EC35C6">
        <w:t xml:space="preserve"> otrzymuje brzmienie:</w:t>
      </w:r>
    </w:p>
    <w:p w14:paraId="1C3A99C4" w14:textId="77777777" w:rsidR="00596EAB" w:rsidRPr="00596EAB" w:rsidRDefault="008671F4" w:rsidP="003C1E9B">
      <w:pPr>
        <w:spacing w:line="276" w:lineRule="auto"/>
        <w:jc w:val="both"/>
        <w:rPr>
          <w:rFonts w:ascii="Arial" w:hAnsi="Arial" w:cs="Arial"/>
          <w:b/>
          <w:sz w:val="24"/>
          <w:szCs w:val="24"/>
        </w:rPr>
      </w:pPr>
      <w:r>
        <w:rPr>
          <w:rFonts w:ascii="Arial" w:hAnsi="Arial" w:cs="Arial"/>
          <w:b/>
          <w:sz w:val="24"/>
          <w:szCs w:val="24"/>
        </w:rPr>
        <w:t>„</w:t>
      </w:r>
      <w:r w:rsidR="003C458C" w:rsidRPr="003C458C">
        <w:rPr>
          <w:rFonts w:ascii="Arial" w:hAnsi="Arial" w:cs="Arial"/>
          <w:b/>
          <w:bCs/>
          <w:sz w:val="24"/>
          <w:szCs w:val="24"/>
        </w:rPr>
        <w:t>I.</w:t>
      </w:r>
      <w:r w:rsidR="00596EAB">
        <w:rPr>
          <w:rFonts w:ascii="Arial" w:hAnsi="Arial" w:cs="Arial"/>
          <w:b/>
          <w:bCs/>
          <w:sz w:val="24"/>
          <w:szCs w:val="24"/>
        </w:rPr>
        <w:t>2</w:t>
      </w:r>
      <w:r w:rsidR="003C458C" w:rsidRPr="003C458C">
        <w:rPr>
          <w:rFonts w:ascii="Arial" w:hAnsi="Arial" w:cs="Arial"/>
          <w:b/>
          <w:bCs/>
          <w:sz w:val="24"/>
          <w:szCs w:val="24"/>
        </w:rPr>
        <w:t xml:space="preserve">. </w:t>
      </w:r>
      <w:r w:rsidR="00596EAB" w:rsidRPr="00596EAB">
        <w:rPr>
          <w:rFonts w:ascii="Arial" w:hAnsi="Arial" w:cs="Arial"/>
          <w:b/>
          <w:sz w:val="24"/>
          <w:szCs w:val="24"/>
        </w:rPr>
        <w:t>Parametry instalacji istotne z punktu widzenia prz</w:t>
      </w:r>
      <w:r w:rsidR="003C25A0">
        <w:rPr>
          <w:rFonts w:ascii="Arial" w:hAnsi="Arial" w:cs="Arial"/>
          <w:b/>
          <w:sz w:val="24"/>
          <w:szCs w:val="24"/>
        </w:rPr>
        <w:t>eciwdziałania zanieczyszczeniom</w:t>
      </w:r>
    </w:p>
    <w:p w14:paraId="0F29ADD4" w14:textId="77777777" w:rsidR="00596EAB" w:rsidRPr="003C25A0" w:rsidRDefault="003C25A0" w:rsidP="003C1E9B">
      <w:pPr>
        <w:spacing w:line="276" w:lineRule="auto"/>
        <w:jc w:val="both"/>
        <w:rPr>
          <w:rFonts w:ascii="Arial" w:hAnsi="Arial" w:cs="Arial"/>
          <w:sz w:val="24"/>
          <w:szCs w:val="24"/>
        </w:rPr>
      </w:pPr>
      <w:r>
        <w:rPr>
          <w:rFonts w:ascii="Arial" w:hAnsi="Arial" w:cs="Arial"/>
          <w:sz w:val="24"/>
          <w:szCs w:val="24"/>
        </w:rPr>
        <w:lastRenderedPageBreak/>
        <w:t>W skład instalacji o łącznej p</w:t>
      </w:r>
      <w:r w:rsidR="004D2CD1">
        <w:rPr>
          <w:rFonts w:ascii="Arial" w:hAnsi="Arial" w:cs="Arial"/>
          <w:sz w:val="24"/>
          <w:szCs w:val="24"/>
        </w:rPr>
        <w:t xml:space="preserve">ojemności wanien procesowych </w:t>
      </w:r>
      <w:r w:rsidR="004D2CD1" w:rsidRPr="00733FCB">
        <w:rPr>
          <w:rFonts w:ascii="Arial" w:hAnsi="Arial" w:cs="Arial"/>
          <w:sz w:val="24"/>
          <w:szCs w:val="24"/>
        </w:rPr>
        <w:t>153</w:t>
      </w:r>
      <w:r w:rsidRPr="00733FCB">
        <w:rPr>
          <w:rFonts w:ascii="Arial" w:hAnsi="Arial" w:cs="Arial"/>
          <w:sz w:val="24"/>
          <w:szCs w:val="24"/>
        </w:rPr>
        <w:t>,</w:t>
      </w:r>
      <w:r w:rsidR="004D2CD1" w:rsidRPr="00733FCB">
        <w:rPr>
          <w:rFonts w:ascii="Arial" w:hAnsi="Arial" w:cs="Arial"/>
          <w:sz w:val="24"/>
          <w:szCs w:val="24"/>
        </w:rPr>
        <w:t>048</w:t>
      </w:r>
      <w:r>
        <w:rPr>
          <w:rFonts w:ascii="Arial" w:hAnsi="Arial" w:cs="Arial"/>
          <w:sz w:val="24"/>
          <w:szCs w:val="24"/>
        </w:rPr>
        <w:t xml:space="preserve"> m</w:t>
      </w:r>
      <w:r>
        <w:rPr>
          <w:rFonts w:ascii="Arial" w:hAnsi="Arial" w:cs="Arial"/>
          <w:sz w:val="24"/>
          <w:szCs w:val="24"/>
          <w:vertAlign w:val="superscript"/>
        </w:rPr>
        <w:t xml:space="preserve">3 </w:t>
      </w:r>
      <w:r>
        <w:rPr>
          <w:rFonts w:ascii="Arial" w:hAnsi="Arial" w:cs="Arial"/>
          <w:sz w:val="24"/>
          <w:szCs w:val="24"/>
        </w:rPr>
        <w:t>wchodzić będą:</w:t>
      </w:r>
    </w:p>
    <w:p w14:paraId="4CFE4547" w14:textId="51CEC1CD" w:rsidR="008C0331" w:rsidRPr="00617145"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.2.1.</w:t>
      </w:r>
      <w:r w:rsidR="00596EAB">
        <w:rPr>
          <w:rFonts w:ascii="Arial" w:hAnsi="Arial" w:cs="Arial"/>
          <w:sz w:val="24"/>
          <w:szCs w:val="24"/>
        </w:rPr>
        <w:t xml:space="preserve"> L</w:t>
      </w:r>
      <w:r w:rsidR="00596EAB" w:rsidRPr="00596EAB">
        <w:rPr>
          <w:rFonts w:ascii="Arial" w:hAnsi="Arial" w:cs="Arial"/>
          <w:sz w:val="24"/>
          <w:szCs w:val="24"/>
        </w:rPr>
        <w:t>inia galwaniczna</w:t>
      </w:r>
      <w:r w:rsidR="0027105E">
        <w:rPr>
          <w:rFonts w:ascii="Arial" w:hAnsi="Arial" w:cs="Arial"/>
          <w:sz w:val="24"/>
          <w:szCs w:val="24"/>
        </w:rPr>
        <w:t xml:space="preserve"> do chromowania prądowego o poj.</w:t>
      </w:r>
      <w:r w:rsidR="00596EAB" w:rsidRPr="00596EAB">
        <w:rPr>
          <w:rFonts w:ascii="Arial" w:hAnsi="Arial" w:cs="Arial"/>
          <w:sz w:val="24"/>
          <w:szCs w:val="24"/>
        </w:rPr>
        <w:t xml:space="preserve"> </w:t>
      </w:r>
      <w:r w:rsidR="00A728AB" w:rsidRPr="00596EAB">
        <w:rPr>
          <w:rFonts w:ascii="Arial" w:hAnsi="Arial" w:cs="Arial"/>
          <w:sz w:val="24"/>
          <w:szCs w:val="24"/>
        </w:rPr>
        <w:t>W</w:t>
      </w:r>
      <w:r w:rsidR="00596EAB" w:rsidRPr="00596EAB">
        <w:rPr>
          <w:rFonts w:ascii="Arial" w:hAnsi="Arial" w:cs="Arial"/>
          <w:sz w:val="24"/>
          <w:szCs w:val="24"/>
        </w:rPr>
        <w:t>anien</w:t>
      </w:r>
      <w:r w:rsidR="00A728AB">
        <w:rPr>
          <w:rFonts w:ascii="Arial" w:hAnsi="Arial" w:cs="Arial"/>
          <w:sz w:val="24"/>
          <w:szCs w:val="24"/>
        </w:rPr>
        <w:tab/>
        <w:t>-</w:t>
      </w:r>
      <w:r w:rsidR="008C0331">
        <w:rPr>
          <w:rFonts w:ascii="Arial" w:hAnsi="Arial" w:cs="Arial"/>
          <w:sz w:val="24"/>
          <w:szCs w:val="24"/>
        </w:rPr>
        <w:t xml:space="preserve"> </w:t>
      </w:r>
      <w:r w:rsidR="00EC35C6">
        <w:rPr>
          <w:rFonts w:ascii="Arial" w:hAnsi="Arial" w:cs="Arial"/>
          <w:sz w:val="24"/>
          <w:szCs w:val="24"/>
        </w:rPr>
        <w:t>2</w:t>
      </w:r>
      <w:r w:rsidR="00A35112">
        <w:rPr>
          <w:rFonts w:ascii="Arial" w:hAnsi="Arial" w:cs="Arial"/>
          <w:sz w:val="24"/>
          <w:szCs w:val="24"/>
        </w:rPr>
        <w:t>2</w:t>
      </w:r>
      <w:r w:rsidR="00EC35C6">
        <w:rPr>
          <w:rFonts w:ascii="Arial" w:hAnsi="Arial" w:cs="Arial"/>
          <w:sz w:val="24"/>
          <w:szCs w:val="24"/>
        </w:rPr>
        <w:t>,</w:t>
      </w:r>
      <w:r w:rsidR="00A35112">
        <w:rPr>
          <w:rFonts w:ascii="Arial" w:hAnsi="Arial" w:cs="Arial"/>
          <w:sz w:val="24"/>
          <w:szCs w:val="24"/>
        </w:rPr>
        <w:t>9</w:t>
      </w:r>
      <w:r w:rsidR="00596EAB" w:rsidRPr="00596EAB">
        <w:rPr>
          <w:rFonts w:ascii="Arial" w:hAnsi="Arial" w:cs="Arial"/>
          <w:sz w:val="24"/>
          <w:szCs w:val="24"/>
        </w:rPr>
        <w:t>0 m</w:t>
      </w:r>
      <w:r w:rsidR="00596EAB" w:rsidRPr="00596EAB">
        <w:rPr>
          <w:rFonts w:ascii="Arial" w:hAnsi="Arial" w:cs="Arial"/>
          <w:sz w:val="24"/>
          <w:szCs w:val="24"/>
          <w:vertAlign w:val="superscript"/>
        </w:rPr>
        <w:t>3</w:t>
      </w:r>
      <w:r w:rsidR="00617145">
        <w:rPr>
          <w:rFonts w:ascii="Arial" w:hAnsi="Arial" w:cs="Arial"/>
          <w:sz w:val="24"/>
          <w:szCs w:val="24"/>
        </w:rPr>
        <w:t>,</w:t>
      </w:r>
    </w:p>
    <w:p w14:paraId="51B49586" w14:textId="10FBCE27" w:rsidR="00596EAB" w:rsidRPr="00617145"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.2.2.</w:t>
      </w:r>
      <w:r w:rsidR="00596EAB">
        <w:rPr>
          <w:rFonts w:ascii="Arial" w:hAnsi="Arial" w:cs="Arial"/>
          <w:sz w:val="24"/>
          <w:szCs w:val="24"/>
        </w:rPr>
        <w:t xml:space="preserve"> L</w:t>
      </w:r>
      <w:r w:rsidR="00596EAB" w:rsidRPr="00596EAB">
        <w:rPr>
          <w:rFonts w:ascii="Arial" w:hAnsi="Arial" w:cs="Arial"/>
          <w:sz w:val="24"/>
          <w:szCs w:val="24"/>
        </w:rPr>
        <w:t>inia galwaniczna do niklowania prądowego o pojemności wanien</w:t>
      </w:r>
      <w:r w:rsidR="00A728AB">
        <w:rPr>
          <w:rFonts w:ascii="Arial" w:hAnsi="Arial" w:cs="Arial"/>
          <w:sz w:val="24"/>
          <w:szCs w:val="24"/>
        </w:rPr>
        <w:tab/>
      </w:r>
      <w:r w:rsidR="0027105E">
        <w:rPr>
          <w:rFonts w:ascii="Arial" w:hAnsi="Arial" w:cs="Arial"/>
          <w:sz w:val="24"/>
          <w:szCs w:val="24"/>
        </w:rPr>
        <w:t xml:space="preserve">- </w:t>
      </w:r>
      <w:r w:rsidR="00A35112">
        <w:rPr>
          <w:rFonts w:ascii="Arial" w:hAnsi="Arial" w:cs="Arial"/>
          <w:sz w:val="24"/>
          <w:szCs w:val="24"/>
        </w:rPr>
        <w:t>3,60</w:t>
      </w:r>
      <w:r w:rsidR="00EC35C6" w:rsidRPr="00596EAB">
        <w:rPr>
          <w:rFonts w:ascii="Arial" w:hAnsi="Arial" w:cs="Arial"/>
          <w:sz w:val="24"/>
          <w:szCs w:val="24"/>
        </w:rPr>
        <w:t xml:space="preserve"> m</w:t>
      </w:r>
      <w:r w:rsidR="00EC35C6" w:rsidRPr="00596EAB">
        <w:rPr>
          <w:rFonts w:ascii="Arial" w:hAnsi="Arial" w:cs="Arial"/>
          <w:sz w:val="24"/>
          <w:szCs w:val="24"/>
          <w:vertAlign w:val="superscript"/>
        </w:rPr>
        <w:t>3</w:t>
      </w:r>
      <w:r w:rsidR="00617145">
        <w:rPr>
          <w:rFonts w:ascii="Arial" w:hAnsi="Arial" w:cs="Arial"/>
          <w:sz w:val="24"/>
          <w:szCs w:val="24"/>
        </w:rPr>
        <w:t>,</w:t>
      </w:r>
    </w:p>
    <w:p w14:paraId="17D922A1" w14:textId="5A6F66F6" w:rsidR="00596EAB" w:rsidRPr="00596EAB"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.2.3.</w:t>
      </w:r>
      <w:r w:rsidR="00596EAB">
        <w:rPr>
          <w:rFonts w:ascii="Arial" w:hAnsi="Arial" w:cs="Arial"/>
          <w:sz w:val="24"/>
          <w:szCs w:val="24"/>
        </w:rPr>
        <w:t xml:space="preserve"> L</w:t>
      </w:r>
      <w:r w:rsidR="00596EAB" w:rsidRPr="00596EAB">
        <w:rPr>
          <w:rFonts w:ascii="Arial" w:hAnsi="Arial" w:cs="Arial"/>
          <w:sz w:val="24"/>
          <w:szCs w:val="24"/>
        </w:rPr>
        <w:t xml:space="preserve">inia galwaniczna anodowania </w:t>
      </w:r>
      <w:r w:rsidR="00A35112">
        <w:rPr>
          <w:rFonts w:ascii="Arial" w:hAnsi="Arial" w:cs="Arial"/>
          <w:sz w:val="24"/>
          <w:szCs w:val="24"/>
        </w:rPr>
        <w:t>i trawienia aluminium o poj.</w:t>
      </w:r>
      <w:r w:rsidR="00617145">
        <w:rPr>
          <w:rFonts w:ascii="Arial" w:hAnsi="Arial" w:cs="Arial"/>
          <w:sz w:val="24"/>
          <w:szCs w:val="24"/>
        </w:rPr>
        <w:t xml:space="preserve"> </w:t>
      </w:r>
      <w:r w:rsidR="00A728AB">
        <w:rPr>
          <w:rFonts w:ascii="Arial" w:hAnsi="Arial" w:cs="Arial"/>
          <w:sz w:val="24"/>
          <w:szCs w:val="24"/>
        </w:rPr>
        <w:t>w</w:t>
      </w:r>
      <w:r w:rsidR="00617145">
        <w:rPr>
          <w:rFonts w:ascii="Arial" w:hAnsi="Arial" w:cs="Arial"/>
          <w:sz w:val="24"/>
          <w:szCs w:val="24"/>
        </w:rPr>
        <w:t>anien</w:t>
      </w:r>
      <w:r w:rsidR="00A728AB">
        <w:rPr>
          <w:rFonts w:ascii="Arial" w:hAnsi="Arial" w:cs="Arial"/>
          <w:sz w:val="24"/>
          <w:szCs w:val="24"/>
        </w:rPr>
        <w:tab/>
      </w:r>
      <w:r w:rsidR="00A35112">
        <w:rPr>
          <w:rFonts w:ascii="Arial" w:hAnsi="Arial" w:cs="Arial"/>
          <w:sz w:val="24"/>
          <w:szCs w:val="24"/>
        </w:rPr>
        <w:t>- 16</w:t>
      </w:r>
      <w:r w:rsidR="00596EAB" w:rsidRPr="00596EAB">
        <w:rPr>
          <w:rFonts w:ascii="Arial" w:hAnsi="Arial" w:cs="Arial"/>
          <w:sz w:val="24"/>
          <w:szCs w:val="24"/>
        </w:rPr>
        <w:t>,</w:t>
      </w:r>
      <w:r w:rsidR="00A35112">
        <w:rPr>
          <w:rFonts w:ascii="Arial" w:hAnsi="Arial" w:cs="Arial"/>
          <w:sz w:val="24"/>
          <w:szCs w:val="24"/>
        </w:rPr>
        <w:t>49</w:t>
      </w:r>
      <w:r w:rsidR="00596EAB" w:rsidRPr="00596EAB">
        <w:rPr>
          <w:rFonts w:ascii="Arial" w:hAnsi="Arial" w:cs="Arial"/>
          <w:sz w:val="24"/>
          <w:szCs w:val="24"/>
        </w:rPr>
        <w:t xml:space="preserve"> m</w:t>
      </w:r>
      <w:r w:rsidR="00596EAB" w:rsidRPr="00596EAB">
        <w:rPr>
          <w:rFonts w:ascii="Arial" w:hAnsi="Arial" w:cs="Arial"/>
          <w:sz w:val="24"/>
          <w:szCs w:val="24"/>
          <w:vertAlign w:val="superscript"/>
        </w:rPr>
        <w:t>3</w:t>
      </w:r>
      <w:r w:rsidR="00617145">
        <w:rPr>
          <w:rFonts w:ascii="Arial" w:hAnsi="Arial" w:cs="Arial"/>
          <w:sz w:val="24"/>
          <w:szCs w:val="24"/>
        </w:rPr>
        <w:t>,</w:t>
      </w:r>
      <w:r w:rsidR="00596EAB" w:rsidRPr="00596EAB">
        <w:rPr>
          <w:rFonts w:ascii="Arial" w:hAnsi="Arial" w:cs="Arial"/>
          <w:sz w:val="24"/>
          <w:szCs w:val="24"/>
          <w:vertAlign w:val="superscript"/>
        </w:rPr>
        <w:t xml:space="preserve"> </w:t>
      </w:r>
    </w:p>
    <w:p w14:paraId="00123204" w14:textId="4E972725" w:rsidR="00596EAB" w:rsidRPr="00596EAB"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.2.4.</w:t>
      </w:r>
      <w:r w:rsidR="00596EAB">
        <w:rPr>
          <w:rFonts w:ascii="Arial" w:hAnsi="Arial" w:cs="Arial"/>
          <w:sz w:val="24"/>
          <w:szCs w:val="24"/>
        </w:rPr>
        <w:t xml:space="preserve"> L</w:t>
      </w:r>
      <w:r w:rsidR="00596EAB" w:rsidRPr="00596EAB">
        <w:rPr>
          <w:rFonts w:ascii="Arial" w:hAnsi="Arial" w:cs="Arial"/>
          <w:sz w:val="24"/>
          <w:szCs w:val="24"/>
        </w:rPr>
        <w:t xml:space="preserve">inia galwaniczna </w:t>
      </w:r>
      <w:r w:rsidR="001247E5" w:rsidRPr="00596EAB">
        <w:rPr>
          <w:rFonts w:ascii="Arial" w:hAnsi="Arial" w:cs="Arial"/>
          <w:sz w:val="24"/>
          <w:szCs w:val="24"/>
        </w:rPr>
        <w:t>trawienia</w:t>
      </w:r>
      <w:r w:rsidR="001247E5">
        <w:rPr>
          <w:rFonts w:ascii="Arial" w:hAnsi="Arial" w:cs="Arial"/>
          <w:sz w:val="24"/>
          <w:szCs w:val="24"/>
        </w:rPr>
        <w:t xml:space="preserve"> tytanu </w:t>
      </w:r>
      <w:r w:rsidR="00596EAB" w:rsidRPr="00596EAB">
        <w:rPr>
          <w:rFonts w:ascii="Arial" w:hAnsi="Arial" w:cs="Arial"/>
          <w:sz w:val="24"/>
          <w:szCs w:val="24"/>
        </w:rPr>
        <w:t>o pojemności wanien</w:t>
      </w:r>
      <w:r w:rsidR="00A728AB">
        <w:rPr>
          <w:rFonts w:ascii="Arial" w:hAnsi="Arial" w:cs="Arial"/>
          <w:sz w:val="24"/>
          <w:szCs w:val="24"/>
        </w:rPr>
        <w:tab/>
      </w:r>
      <w:r w:rsidR="00A728AB">
        <w:rPr>
          <w:rFonts w:ascii="Arial" w:hAnsi="Arial" w:cs="Arial"/>
          <w:sz w:val="24"/>
          <w:szCs w:val="24"/>
        </w:rPr>
        <w:tab/>
      </w:r>
      <w:r w:rsidR="00596EAB" w:rsidRPr="00596EAB">
        <w:rPr>
          <w:rFonts w:ascii="Arial" w:hAnsi="Arial" w:cs="Arial"/>
          <w:sz w:val="24"/>
          <w:szCs w:val="24"/>
        </w:rPr>
        <w:t xml:space="preserve">- </w:t>
      </w:r>
      <w:r w:rsidR="001247E5">
        <w:rPr>
          <w:rFonts w:ascii="Arial" w:hAnsi="Arial" w:cs="Arial"/>
          <w:sz w:val="24"/>
          <w:szCs w:val="24"/>
        </w:rPr>
        <w:t>5,20</w:t>
      </w:r>
      <w:r w:rsidR="00596EAB" w:rsidRPr="00596EAB">
        <w:rPr>
          <w:rFonts w:ascii="Arial" w:hAnsi="Arial" w:cs="Arial"/>
          <w:sz w:val="24"/>
          <w:szCs w:val="24"/>
        </w:rPr>
        <w:t xml:space="preserve"> m</w:t>
      </w:r>
      <w:r w:rsidR="00596EAB" w:rsidRPr="00596EAB">
        <w:rPr>
          <w:rFonts w:ascii="Arial" w:hAnsi="Arial" w:cs="Arial"/>
          <w:sz w:val="24"/>
          <w:szCs w:val="24"/>
          <w:vertAlign w:val="superscript"/>
        </w:rPr>
        <w:t>3</w:t>
      </w:r>
      <w:r w:rsidR="00617145">
        <w:rPr>
          <w:rFonts w:ascii="Arial" w:hAnsi="Arial" w:cs="Arial"/>
          <w:sz w:val="24"/>
          <w:szCs w:val="24"/>
        </w:rPr>
        <w:t>,</w:t>
      </w:r>
      <w:r w:rsidR="00596EAB" w:rsidRPr="00596EAB">
        <w:rPr>
          <w:rFonts w:ascii="Arial" w:hAnsi="Arial" w:cs="Arial"/>
          <w:sz w:val="24"/>
          <w:szCs w:val="24"/>
          <w:vertAlign w:val="superscript"/>
        </w:rPr>
        <w:t xml:space="preserve"> </w:t>
      </w:r>
    </w:p>
    <w:p w14:paraId="5515676B" w14:textId="5D3B1530" w:rsidR="00596EAB" w:rsidRPr="00A728AB"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.2.5.</w:t>
      </w:r>
      <w:r w:rsidR="00596EAB">
        <w:rPr>
          <w:rFonts w:ascii="Arial" w:hAnsi="Arial" w:cs="Arial"/>
          <w:sz w:val="24"/>
          <w:szCs w:val="24"/>
        </w:rPr>
        <w:t xml:space="preserve"> </w:t>
      </w:r>
      <w:r w:rsidR="001247E5">
        <w:rPr>
          <w:rFonts w:ascii="Arial" w:hAnsi="Arial" w:cs="Arial"/>
          <w:sz w:val="24"/>
          <w:szCs w:val="24"/>
        </w:rPr>
        <w:t>L</w:t>
      </w:r>
      <w:r w:rsidR="001247E5" w:rsidRPr="00596EAB">
        <w:rPr>
          <w:rFonts w:ascii="Arial" w:hAnsi="Arial" w:cs="Arial"/>
          <w:sz w:val="24"/>
          <w:szCs w:val="24"/>
        </w:rPr>
        <w:t xml:space="preserve">inia galwaniczna niklowania </w:t>
      </w:r>
      <w:r w:rsidR="001247E5">
        <w:rPr>
          <w:rFonts w:ascii="Arial" w:hAnsi="Arial" w:cs="Arial"/>
          <w:sz w:val="24"/>
          <w:szCs w:val="24"/>
        </w:rPr>
        <w:t>bezprądowego o poj.</w:t>
      </w:r>
      <w:r w:rsidR="001247E5" w:rsidRPr="00596EAB">
        <w:rPr>
          <w:rFonts w:ascii="Arial" w:hAnsi="Arial" w:cs="Arial"/>
          <w:sz w:val="24"/>
          <w:szCs w:val="24"/>
        </w:rPr>
        <w:t xml:space="preserve"> wanien</w:t>
      </w:r>
      <w:r w:rsidR="00A728AB">
        <w:rPr>
          <w:rFonts w:ascii="Arial" w:hAnsi="Arial" w:cs="Arial"/>
          <w:sz w:val="24"/>
          <w:szCs w:val="24"/>
        </w:rPr>
        <w:tab/>
      </w:r>
      <w:r w:rsidR="00A728AB">
        <w:rPr>
          <w:rFonts w:ascii="Arial" w:hAnsi="Arial" w:cs="Arial"/>
          <w:sz w:val="24"/>
          <w:szCs w:val="24"/>
        </w:rPr>
        <w:tab/>
      </w:r>
      <w:r w:rsidR="001247E5" w:rsidRPr="00596EAB">
        <w:rPr>
          <w:rFonts w:ascii="Arial" w:hAnsi="Arial" w:cs="Arial"/>
          <w:sz w:val="24"/>
          <w:szCs w:val="24"/>
        </w:rPr>
        <w:t xml:space="preserve">- </w:t>
      </w:r>
      <w:r w:rsidR="004D2CD1">
        <w:rPr>
          <w:rFonts w:ascii="Arial" w:hAnsi="Arial" w:cs="Arial"/>
          <w:sz w:val="24"/>
          <w:szCs w:val="24"/>
        </w:rPr>
        <w:t>10</w:t>
      </w:r>
      <w:r w:rsidR="001247E5" w:rsidRPr="00596EAB">
        <w:rPr>
          <w:rFonts w:ascii="Arial" w:hAnsi="Arial" w:cs="Arial"/>
          <w:sz w:val="24"/>
          <w:szCs w:val="24"/>
        </w:rPr>
        <w:t>,</w:t>
      </w:r>
      <w:r w:rsidR="004D2CD1">
        <w:rPr>
          <w:rFonts w:ascii="Arial" w:hAnsi="Arial" w:cs="Arial"/>
          <w:sz w:val="24"/>
          <w:szCs w:val="24"/>
        </w:rPr>
        <w:t>2</w:t>
      </w:r>
      <w:r w:rsidR="001247E5">
        <w:rPr>
          <w:rFonts w:ascii="Arial" w:hAnsi="Arial" w:cs="Arial"/>
          <w:sz w:val="24"/>
          <w:szCs w:val="24"/>
        </w:rPr>
        <w:t>0</w:t>
      </w:r>
      <w:r w:rsidR="001247E5" w:rsidRPr="00596EAB">
        <w:rPr>
          <w:rFonts w:ascii="Arial" w:hAnsi="Arial" w:cs="Arial"/>
          <w:sz w:val="24"/>
          <w:szCs w:val="24"/>
        </w:rPr>
        <w:t xml:space="preserve"> m</w:t>
      </w:r>
      <w:r w:rsidR="001247E5" w:rsidRPr="00596EAB">
        <w:rPr>
          <w:rFonts w:ascii="Arial" w:hAnsi="Arial" w:cs="Arial"/>
          <w:sz w:val="24"/>
          <w:szCs w:val="24"/>
          <w:vertAlign w:val="superscript"/>
        </w:rPr>
        <w:t>3</w:t>
      </w:r>
      <w:r w:rsidR="00617145">
        <w:rPr>
          <w:rFonts w:ascii="Arial" w:hAnsi="Arial" w:cs="Arial"/>
          <w:sz w:val="24"/>
          <w:szCs w:val="24"/>
          <w:vertAlign w:val="subscript"/>
        </w:rPr>
        <w:t>,</w:t>
      </w:r>
    </w:p>
    <w:p w14:paraId="312D54E8" w14:textId="1A897A5C" w:rsidR="00596EAB" w:rsidRPr="00617145"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.2.6.</w:t>
      </w:r>
      <w:r w:rsidR="00596EAB">
        <w:rPr>
          <w:rFonts w:ascii="Arial" w:hAnsi="Arial" w:cs="Arial"/>
          <w:sz w:val="24"/>
          <w:szCs w:val="24"/>
        </w:rPr>
        <w:t xml:space="preserve"> </w:t>
      </w:r>
      <w:r w:rsidR="001247E5">
        <w:rPr>
          <w:rFonts w:ascii="Arial" w:hAnsi="Arial" w:cs="Arial"/>
          <w:sz w:val="24"/>
          <w:szCs w:val="24"/>
        </w:rPr>
        <w:t>L</w:t>
      </w:r>
      <w:r w:rsidR="001247E5" w:rsidRPr="00596EAB">
        <w:rPr>
          <w:rFonts w:ascii="Arial" w:hAnsi="Arial" w:cs="Arial"/>
          <w:sz w:val="24"/>
          <w:szCs w:val="24"/>
        </w:rPr>
        <w:t>inia galwaniczna pasywacji o pojemności wanien</w:t>
      </w:r>
      <w:r w:rsidR="00A728AB">
        <w:rPr>
          <w:rFonts w:ascii="Arial" w:hAnsi="Arial" w:cs="Arial"/>
          <w:sz w:val="24"/>
          <w:szCs w:val="24"/>
        </w:rPr>
        <w:tab/>
      </w:r>
      <w:r w:rsidR="00A728AB">
        <w:rPr>
          <w:rFonts w:ascii="Arial" w:hAnsi="Arial" w:cs="Arial"/>
          <w:sz w:val="24"/>
          <w:szCs w:val="24"/>
        </w:rPr>
        <w:tab/>
      </w:r>
      <w:r w:rsidR="00A728AB">
        <w:rPr>
          <w:rFonts w:ascii="Arial" w:hAnsi="Arial" w:cs="Arial"/>
          <w:sz w:val="24"/>
          <w:szCs w:val="24"/>
        </w:rPr>
        <w:tab/>
      </w:r>
      <w:r w:rsidR="001247E5" w:rsidRPr="00596EAB">
        <w:rPr>
          <w:rFonts w:ascii="Arial" w:hAnsi="Arial" w:cs="Arial"/>
          <w:sz w:val="24"/>
          <w:szCs w:val="24"/>
        </w:rPr>
        <w:t>- 2,</w:t>
      </w:r>
      <w:r w:rsidR="003C25A0">
        <w:rPr>
          <w:rFonts w:ascii="Arial" w:hAnsi="Arial" w:cs="Arial"/>
          <w:sz w:val="24"/>
          <w:szCs w:val="24"/>
        </w:rPr>
        <w:t>58</w:t>
      </w:r>
      <w:r w:rsidR="003140BC">
        <w:rPr>
          <w:rFonts w:ascii="Arial" w:hAnsi="Arial" w:cs="Arial"/>
          <w:sz w:val="24"/>
          <w:szCs w:val="24"/>
        </w:rPr>
        <w:t>8</w:t>
      </w:r>
      <w:r w:rsidR="004D2CD1">
        <w:rPr>
          <w:rFonts w:ascii="Arial" w:hAnsi="Arial" w:cs="Arial"/>
          <w:sz w:val="24"/>
          <w:szCs w:val="24"/>
        </w:rPr>
        <w:t xml:space="preserve"> </w:t>
      </w:r>
      <w:r w:rsidR="001247E5" w:rsidRPr="00596EAB">
        <w:rPr>
          <w:rFonts w:ascii="Arial" w:hAnsi="Arial" w:cs="Arial"/>
          <w:sz w:val="24"/>
          <w:szCs w:val="24"/>
        </w:rPr>
        <w:t>m</w:t>
      </w:r>
      <w:r w:rsidR="001247E5" w:rsidRPr="00596EAB">
        <w:rPr>
          <w:rFonts w:ascii="Arial" w:hAnsi="Arial" w:cs="Arial"/>
          <w:sz w:val="24"/>
          <w:szCs w:val="24"/>
          <w:vertAlign w:val="superscript"/>
        </w:rPr>
        <w:t>3</w:t>
      </w:r>
      <w:r w:rsidR="00617145">
        <w:rPr>
          <w:rFonts w:ascii="Arial" w:hAnsi="Arial" w:cs="Arial"/>
          <w:sz w:val="24"/>
          <w:szCs w:val="24"/>
        </w:rPr>
        <w:t>,</w:t>
      </w:r>
    </w:p>
    <w:p w14:paraId="331F1203" w14:textId="7893D94A" w:rsidR="00596EAB" w:rsidRPr="00617145"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.2.7.</w:t>
      </w:r>
      <w:r w:rsidR="00596EAB">
        <w:rPr>
          <w:rFonts w:ascii="Arial" w:hAnsi="Arial" w:cs="Arial"/>
          <w:sz w:val="24"/>
          <w:szCs w:val="24"/>
        </w:rPr>
        <w:t xml:space="preserve"> </w:t>
      </w:r>
      <w:r w:rsidR="001247E5">
        <w:rPr>
          <w:rFonts w:ascii="Arial" w:hAnsi="Arial" w:cs="Arial"/>
          <w:sz w:val="24"/>
          <w:szCs w:val="24"/>
        </w:rPr>
        <w:t>L</w:t>
      </w:r>
      <w:r w:rsidR="001247E5" w:rsidRPr="00596EAB">
        <w:rPr>
          <w:rFonts w:ascii="Arial" w:hAnsi="Arial" w:cs="Arial"/>
          <w:sz w:val="24"/>
          <w:szCs w:val="24"/>
        </w:rPr>
        <w:t>inia galwaniczna kadmowania o pojemności wanien</w:t>
      </w:r>
      <w:r w:rsidR="00A728AB">
        <w:rPr>
          <w:rFonts w:ascii="Arial" w:hAnsi="Arial" w:cs="Arial"/>
          <w:sz w:val="24"/>
          <w:szCs w:val="24"/>
        </w:rPr>
        <w:tab/>
      </w:r>
      <w:r w:rsidR="00A728AB">
        <w:rPr>
          <w:rFonts w:ascii="Arial" w:hAnsi="Arial" w:cs="Arial"/>
          <w:sz w:val="24"/>
          <w:szCs w:val="24"/>
        </w:rPr>
        <w:tab/>
      </w:r>
      <w:r w:rsidR="00A728AB">
        <w:rPr>
          <w:rFonts w:ascii="Arial" w:hAnsi="Arial" w:cs="Arial"/>
          <w:sz w:val="24"/>
          <w:szCs w:val="24"/>
        </w:rPr>
        <w:tab/>
      </w:r>
      <w:r w:rsidR="001247E5" w:rsidRPr="00596EAB">
        <w:rPr>
          <w:rFonts w:ascii="Arial" w:hAnsi="Arial" w:cs="Arial"/>
          <w:sz w:val="24"/>
          <w:szCs w:val="24"/>
        </w:rPr>
        <w:t xml:space="preserve">- </w:t>
      </w:r>
      <w:r w:rsidR="001247E5" w:rsidRPr="00733FCB">
        <w:rPr>
          <w:rFonts w:ascii="Arial" w:hAnsi="Arial" w:cs="Arial"/>
          <w:sz w:val="24"/>
          <w:szCs w:val="24"/>
        </w:rPr>
        <w:t>10,22</w:t>
      </w:r>
      <w:r w:rsidR="001247E5" w:rsidRPr="00596EAB">
        <w:rPr>
          <w:rFonts w:ascii="Arial" w:hAnsi="Arial" w:cs="Arial"/>
          <w:sz w:val="24"/>
          <w:szCs w:val="24"/>
        </w:rPr>
        <w:t xml:space="preserve"> m</w:t>
      </w:r>
      <w:r w:rsidR="001247E5" w:rsidRPr="00596EAB">
        <w:rPr>
          <w:rFonts w:ascii="Arial" w:hAnsi="Arial" w:cs="Arial"/>
          <w:sz w:val="24"/>
          <w:szCs w:val="24"/>
          <w:vertAlign w:val="superscript"/>
        </w:rPr>
        <w:t>3</w:t>
      </w:r>
      <w:r w:rsidR="00617145">
        <w:rPr>
          <w:rFonts w:ascii="Arial" w:hAnsi="Arial" w:cs="Arial"/>
          <w:sz w:val="24"/>
          <w:szCs w:val="24"/>
        </w:rPr>
        <w:t>,</w:t>
      </w:r>
    </w:p>
    <w:p w14:paraId="4A02CCBD" w14:textId="18ABD2EE" w:rsidR="00596EAB" w:rsidRPr="00617145"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.2.8.</w:t>
      </w:r>
      <w:r w:rsidR="00596EAB">
        <w:rPr>
          <w:rFonts w:ascii="Arial" w:hAnsi="Arial" w:cs="Arial"/>
          <w:sz w:val="24"/>
          <w:szCs w:val="24"/>
        </w:rPr>
        <w:t xml:space="preserve"> </w:t>
      </w:r>
      <w:r w:rsidR="001247E5">
        <w:rPr>
          <w:rFonts w:ascii="Arial" w:hAnsi="Arial" w:cs="Arial"/>
          <w:sz w:val="24"/>
          <w:szCs w:val="24"/>
        </w:rPr>
        <w:t>L</w:t>
      </w:r>
      <w:r w:rsidR="001247E5" w:rsidRPr="00596EAB">
        <w:rPr>
          <w:rFonts w:ascii="Arial" w:hAnsi="Arial" w:cs="Arial"/>
          <w:sz w:val="24"/>
          <w:szCs w:val="24"/>
        </w:rPr>
        <w:t>inia ga</w:t>
      </w:r>
      <w:r w:rsidR="001247E5">
        <w:rPr>
          <w:rFonts w:ascii="Arial" w:hAnsi="Arial" w:cs="Arial"/>
          <w:sz w:val="24"/>
          <w:szCs w:val="24"/>
        </w:rPr>
        <w:t>lwaniczna Zn/Ni + chromianowania</w:t>
      </w:r>
      <w:r w:rsidR="00A728AB">
        <w:rPr>
          <w:rFonts w:ascii="Arial" w:hAnsi="Arial" w:cs="Arial"/>
          <w:sz w:val="24"/>
          <w:szCs w:val="24"/>
        </w:rPr>
        <w:tab/>
      </w:r>
      <w:r w:rsidR="00A728AB">
        <w:rPr>
          <w:rFonts w:ascii="Arial" w:hAnsi="Arial" w:cs="Arial"/>
          <w:sz w:val="24"/>
          <w:szCs w:val="24"/>
        </w:rPr>
        <w:tab/>
      </w:r>
      <w:r w:rsidR="00A728AB">
        <w:rPr>
          <w:rFonts w:ascii="Arial" w:hAnsi="Arial" w:cs="Arial"/>
          <w:sz w:val="24"/>
          <w:szCs w:val="24"/>
        </w:rPr>
        <w:tab/>
      </w:r>
      <w:r w:rsidR="00A728AB">
        <w:rPr>
          <w:rFonts w:ascii="Arial" w:hAnsi="Arial" w:cs="Arial"/>
          <w:sz w:val="24"/>
          <w:szCs w:val="24"/>
        </w:rPr>
        <w:tab/>
      </w:r>
      <w:r w:rsidR="001247E5" w:rsidRPr="00596EAB">
        <w:rPr>
          <w:rFonts w:ascii="Arial" w:hAnsi="Arial" w:cs="Arial"/>
          <w:sz w:val="24"/>
          <w:szCs w:val="24"/>
        </w:rPr>
        <w:t>- 2</w:t>
      </w:r>
      <w:r w:rsidR="001247E5">
        <w:rPr>
          <w:rFonts w:ascii="Arial" w:hAnsi="Arial" w:cs="Arial"/>
          <w:sz w:val="24"/>
          <w:szCs w:val="24"/>
        </w:rPr>
        <w:t>2,90</w:t>
      </w:r>
      <w:r w:rsidR="001247E5" w:rsidRPr="00596EAB">
        <w:rPr>
          <w:rFonts w:ascii="Arial" w:hAnsi="Arial" w:cs="Arial"/>
          <w:sz w:val="24"/>
          <w:szCs w:val="24"/>
        </w:rPr>
        <w:t xml:space="preserve"> m</w:t>
      </w:r>
      <w:r w:rsidR="001247E5" w:rsidRPr="00596EAB">
        <w:rPr>
          <w:rFonts w:ascii="Arial" w:hAnsi="Arial" w:cs="Arial"/>
          <w:sz w:val="24"/>
          <w:szCs w:val="24"/>
          <w:vertAlign w:val="superscript"/>
        </w:rPr>
        <w:t>3</w:t>
      </w:r>
      <w:r w:rsidR="00617145">
        <w:rPr>
          <w:rFonts w:ascii="Arial" w:hAnsi="Arial" w:cs="Arial"/>
          <w:sz w:val="24"/>
          <w:szCs w:val="24"/>
        </w:rPr>
        <w:t>,</w:t>
      </w:r>
    </w:p>
    <w:p w14:paraId="68754BB8" w14:textId="1EE351B1" w:rsidR="00596EAB" w:rsidRPr="00617145"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w:t>
      </w:r>
      <w:r w:rsidR="002A0171">
        <w:rPr>
          <w:rFonts w:ascii="Arial" w:hAnsi="Arial" w:cs="Arial"/>
          <w:b/>
          <w:sz w:val="24"/>
          <w:szCs w:val="24"/>
        </w:rPr>
        <w:t>9</w:t>
      </w:r>
      <w:r w:rsidR="00917F64" w:rsidRPr="00917F64">
        <w:rPr>
          <w:rFonts w:ascii="Arial" w:hAnsi="Arial" w:cs="Arial"/>
          <w:b/>
          <w:sz w:val="24"/>
          <w:szCs w:val="24"/>
        </w:rPr>
        <w:t>.</w:t>
      </w:r>
      <w:r w:rsidR="00596EAB" w:rsidRPr="00917F64">
        <w:rPr>
          <w:rFonts w:ascii="Arial" w:hAnsi="Arial" w:cs="Arial"/>
          <w:b/>
          <w:sz w:val="24"/>
          <w:szCs w:val="24"/>
          <w:vertAlign w:val="superscript"/>
        </w:rPr>
        <w:t>.</w:t>
      </w:r>
      <w:r w:rsidR="00596EAB">
        <w:rPr>
          <w:rFonts w:ascii="Arial" w:hAnsi="Arial" w:cs="Arial"/>
          <w:sz w:val="24"/>
          <w:szCs w:val="24"/>
          <w:vertAlign w:val="superscript"/>
        </w:rPr>
        <w:t xml:space="preserve"> </w:t>
      </w:r>
      <w:r w:rsidR="001247E5">
        <w:rPr>
          <w:rFonts w:ascii="Arial" w:hAnsi="Arial" w:cs="Arial"/>
          <w:sz w:val="24"/>
          <w:szCs w:val="24"/>
        </w:rPr>
        <w:t>L</w:t>
      </w:r>
      <w:r w:rsidR="001247E5" w:rsidRPr="00596EAB">
        <w:rPr>
          <w:rFonts w:ascii="Arial" w:hAnsi="Arial" w:cs="Arial"/>
          <w:sz w:val="24"/>
          <w:szCs w:val="24"/>
        </w:rPr>
        <w:t>inia galwaniczna NITAL + stripping</w:t>
      </w:r>
      <w:r w:rsidR="00A728AB">
        <w:rPr>
          <w:rFonts w:ascii="Arial" w:hAnsi="Arial" w:cs="Arial"/>
          <w:sz w:val="24"/>
          <w:szCs w:val="24"/>
        </w:rPr>
        <w:tab/>
      </w:r>
      <w:r w:rsidR="00A728AB">
        <w:rPr>
          <w:rFonts w:ascii="Arial" w:hAnsi="Arial" w:cs="Arial"/>
          <w:sz w:val="24"/>
          <w:szCs w:val="24"/>
        </w:rPr>
        <w:tab/>
      </w:r>
      <w:r w:rsidR="00A728AB">
        <w:rPr>
          <w:rFonts w:ascii="Arial" w:hAnsi="Arial" w:cs="Arial"/>
          <w:sz w:val="24"/>
          <w:szCs w:val="24"/>
        </w:rPr>
        <w:tab/>
      </w:r>
      <w:r w:rsidR="00A728AB">
        <w:rPr>
          <w:rFonts w:ascii="Arial" w:hAnsi="Arial" w:cs="Arial"/>
          <w:sz w:val="24"/>
          <w:szCs w:val="24"/>
        </w:rPr>
        <w:tab/>
      </w:r>
      <w:r w:rsidR="00A728AB">
        <w:rPr>
          <w:rFonts w:ascii="Arial" w:hAnsi="Arial" w:cs="Arial"/>
          <w:sz w:val="24"/>
          <w:szCs w:val="24"/>
        </w:rPr>
        <w:tab/>
      </w:r>
      <w:r w:rsidR="001247E5" w:rsidRPr="00596EAB">
        <w:rPr>
          <w:rFonts w:ascii="Arial" w:hAnsi="Arial" w:cs="Arial"/>
          <w:sz w:val="24"/>
          <w:szCs w:val="24"/>
        </w:rPr>
        <w:t xml:space="preserve">- </w:t>
      </w:r>
      <w:r w:rsidR="001247E5">
        <w:rPr>
          <w:rFonts w:ascii="Arial" w:hAnsi="Arial" w:cs="Arial"/>
          <w:sz w:val="24"/>
          <w:szCs w:val="24"/>
        </w:rPr>
        <w:t>35,05</w:t>
      </w:r>
      <w:r w:rsidR="001247E5" w:rsidRPr="00596EAB">
        <w:rPr>
          <w:rFonts w:ascii="Arial" w:hAnsi="Arial" w:cs="Arial"/>
          <w:sz w:val="24"/>
          <w:szCs w:val="24"/>
        </w:rPr>
        <w:t xml:space="preserve"> m</w:t>
      </w:r>
      <w:r w:rsidR="001247E5" w:rsidRPr="00596EAB">
        <w:rPr>
          <w:rFonts w:ascii="Arial" w:hAnsi="Arial" w:cs="Arial"/>
          <w:sz w:val="24"/>
          <w:szCs w:val="24"/>
          <w:vertAlign w:val="superscript"/>
        </w:rPr>
        <w:t>3</w:t>
      </w:r>
      <w:r w:rsidR="00617145">
        <w:rPr>
          <w:rFonts w:ascii="Arial" w:hAnsi="Arial" w:cs="Arial"/>
          <w:sz w:val="24"/>
          <w:szCs w:val="24"/>
        </w:rPr>
        <w:t>,</w:t>
      </w:r>
    </w:p>
    <w:p w14:paraId="76E6C29C" w14:textId="27C998B3" w:rsidR="00596EAB" w:rsidRPr="00617145" w:rsidRDefault="0019632C" w:rsidP="008C0331">
      <w:pPr>
        <w:spacing w:after="60"/>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.2.1</w:t>
      </w:r>
      <w:r w:rsidR="002A0171">
        <w:rPr>
          <w:rFonts w:ascii="Arial" w:hAnsi="Arial" w:cs="Arial"/>
          <w:b/>
          <w:sz w:val="24"/>
          <w:szCs w:val="24"/>
        </w:rPr>
        <w:t>0</w:t>
      </w:r>
      <w:r w:rsidR="00596EAB" w:rsidRPr="00917F64">
        <w:rPr>
          <w:rFonts w:ascii="Arial" w:hAnsi="Arial" w:cs="Arial"/>
          <w:b/>
          <w:sz w:val="24"/>
          <w:szCs w:val="24"/>
        </w:rPr>
        <w:t>.</w:t>
      </w:r>
      <w:r w:rsidR="00596EAB">
        <w:rPr>
          <w:rFonts w:ascii="Arial" w:hAnsi="Arial" w:cs="Arial"/>
          <w:sz w:val="24"/>
          <w:szCs w:val="24"/>
        </w:rPr>
        <w:t xml:space="preserve"> </w:t>
      </w:r>
      <w:r w:rsidR="001247E5">
        <w:rPr>
          <w:rFonts w:ascii="Arial" w:hAnsi="Arial" w:cs="Arial"/>
          <w:sz w:val="24"/>
          <w:szCs w:val="24"/>
        </w:rPr>
        <w:t>L</w:t>
      </w:r>
      <w:r w:rsidR="001247E5" w:rsidRPr="00596EAB">
        <w:rPr>
          <w:rFonts w:ascii="Arial" w:hAnsi="Arial" w:cs="Arial"/>
          <w:sz w:val="24"/>
          <w:szCs w:val="24"/>
        </w:rPr>
        <w:t>inia galwaniczna do kadmowania tytanowego</w:t>
      </w:r>
      <w:r w:rsidR="00A728AB">
        <w:rPr>
          <w:rFonts w:ascii="Arial" w:hAnsi="Arial" w:cs="Arial"/>
          <w:sz w:val="24"/>
          <w:szCs w:val="24"/>
        </w:rPr>
        <w:tab/>
      </w:r>
      <w:r w:rsidR="00A728AB">
        <w:rPr>
          <w:rFonts w:ascii="Arial" w:hAnsi="Arial" w:cs="Arial"/>
          <w:sz w:val="24"/>
          <w:szCs w:val="24"/>
        </w:rPr>
        <w:tab/>
      </w:r>
      <w:r w:rsidR="00A728AB">
        <w:rPr>
          <w:rFonts w:ascii="Arial" w:hAnsi="Arial" w:cs="Arial"/>
          <w:sz w:val="24"/>
          <w:szCs w:val="24"/>
        </w:rPr>
        <w:tab/>
      </w:r>
      <w:r w:rsidR="001247E5" w:rsidRPr="00596EAB">
        <w:rPr>
          <w:rFonts w:ascii="Arial" w:hAnsi="Arial" w:cs="Arial"/>
          <w:sz w:val="24"/>
          <w:szCs w:val="24"/>
        </w:rPr>
        <w:t xml:space="preserve">- </w:t>
      </w:r>
      <w:r w:rsidR="001247E5" w:rsidRPr="00733FCB">
        <w:rPr>
          <w:rFonts w:ascii="Arial" w:hAnsi="Arial" w:cs="Arial"/>
          <w:sz w:val="24"/>
          <w:szCs w:val="24"/>
        </w:rPr>
        <w:t>2</w:t>
      </w:r>
      <w:r w:rsidR="00576AA4" w:rsidRPr="00733FCB">
        <w:rPr>
          <w:rFonts w:ascii="Arial" w:hAnsi="Arial" w:cs="Arial"/>
          <w:sz w:val="24"/>
          <w:szCs w:val="24"/>
        </w:rPr>
        <w:t>3</w:t>
      </w:r>
      <w:r w:rsidR="001247E5" w:rsidRPr="00733FCB">
        <w:rPr>
          <w:rFonts w:ascii="Arial" w:hAnsi="Arial" w:cs="Arial"/>
          <w:sz w:val="24"/>
          <w:szCs w:val="24"/>
        </w:rPr>
        <w:t>,</w:t>
      </w:r>
      <w:r w:rsidR="00576AA4" w:rsidRPr="00733FCB">
        <w:rPr>
          <w:rFonts w:ascii="Arial" w:hAnsi="Arial" w:cs="Arial"/>
          <w:sz w:val="24"/>
          <w:szCs w:val="24"/>
        </w:rPr>
        <w:t>9</w:t>
      </w:r>
      <w:r w:rsidR="001247E5" w:rsidRPr="00733FCB">
        <w:rPr>
          <w:rFonts w:ascii="Arial" w:hAnsi="Arial" w:cs="Arial"/>
          <w:sz w:val="24"/>
          <w:szCs w:val="24"/>
        </w:rPr>
        <w:t>0</w:t>
      </w:r>
      <w:r w:rsidR="001247E5" w:rsidRPr="00596EAB">
        <w:rPr>
          <w:rFonts w:ascii="Arial" w:hAnsi="Arial" w:cs="Arial"/>
          <w:sz w:val="24"/>
          <w:szCs w:val="24"/>
        </w:rPr>
        <w:t xml:space="preserve"> m</w:t>
      </w:r>
      <w:r w:rsidR="001247E5" w:rsidRPr="00596EAB">
        <w:rPr>
          <w:rFonts w:ascii="Arial" w:hAnsi="Arial" w:cs="Arial"/>
          <w:sz w:val="24"/>
          <w:szCs w:val="24"/>
          <w:vertAlign w:val="superscript"/>
        </w:rPr>
        <w:t>3</w:t>
      </w:r>
      <w:r w:rsidR="00617145">
        <w:rPr>
          <w:rFonts w:ascii="Arial" w:hAnsi="Arial" w:cs="Arial"/>
          <w:sz w:val="24"/>
          <w:szCs w:val="24"/>
        </w:rPr>
        <w:t>,</w:t>
      </w:r>
    </w:p>
    <w:p w14:paraId="0DC4C2AD" w14:textId="03EDB22A" w:rsidR="00657DD2" w:rsidRDefault="00657DD2" w:rsidP="003C1E9B">
      <w:pPr>
        <w:spacing w:line="276" w:lineRule="auto"/>
        <w:jc w:val="both"/>
        <w:rPr>
          <w:rFonts w:ascii="Arial" w:hAnsi="Arial" w:cs="Arial"/>
          <w:sz w:val="24"/>
          <w:szCs w:val="24"/>
        </w:rPr>
      </w:pPr>
      <w:r w:rsidRPr="000B7D60">
        <w:rPr>
          <w:rFonts w:ascii="Arial" w:hAnsi="Arial" w:cs="Arial"/>
          <w:sz w:val="24"/>
          <w:szCs w:val="24"/>
        </w:rPr>
        <w:t xml:space="preserve">Linie galwaniczne umieszczone </w:t>
      </w:r>
      <w:r w:rsidR="008C0331">
        <w:rPr>
          <w:rFonts w:ascii="Arial" w:hAnsi="Arial" w:cs="Arial"/>
          <w:sz w:val="24"/>
          <w:szCs w:val="24"/>
        </w:rPr>
        <w:t>będą</w:t>
      </w:r>
      <w:r w:rsidRPr="000B7D60">
        <w:rPr>
          <w:rFonts w:ascii="Arial" w:hAnsi="Arial" w:cs="Arial"/>
          <w:sz w:val="24"/>
          <w:szCs w:val="24"/>
        </w:rPr>
        <w:t xml:space="preserve"> w tacach zabezpieczających przed niekontrolowanym wyciekiem. </w:t>
      </w:r>
      <w:r w:rsidR="008C0331">
        <w:rPr>
          <w:rFonts w:ascii="Arial" w:hAnsi="Arial" w:cs="Arial"/>
          <w:sz w:val="24"/>
          <w:szCs w:val="24"/>
        </w:rPr>
        <w:t>Wszystkie wanny procesowe wyposażone będą w pokrywy i odciągi miejscowe odprowadzające opary wytwarzające się nad lustrem kąpieli galwanicznych.</w:t>
      </w:r>
    </w:p>
    <w:p w14:paraId="506D1ED2" w14:textId="77777777" w:rsidR="00142236" w:rsidRPr="00CE1444" w:rsidRDefault="00A9590A" w:rsidP="00142236">
      <w:pPr>
        <w:autoSpaceDE w:val="0"/>
        <w:autoSpaceDN w:val="0"/>
        <w:adjustRightInd w:val="0"/>
        <w:spacing w:line="288" w:lineRule="auto"/>
        <w:jc w:val="both"/>
        <w:rPr>
          <w:rFonts w:ascii="Arial" w:eastAsia="Calibri" w:hAnsi="Arial" w:cs="Arial"/>
          <w:color w:val="000000"/>
          <w:sz w:val="24"/>
          <w:szCs w:val="24"/>
          <w:lang w:eastAsia="en-US"/>
        </w:rPr>
      </w:pPr>
      <w:r>
        <w:rPr>
          <w:rFonts w:ascii="Arial" w:hAnsi="Arial" w:cs="Arial"/>
          <w:b/>
          <w:sz w:val="24"/>
          <w:szCs w:val="24"/>
        </w:rPr>
        <w:t>I</w:t>
      </w:r>
      <w:r w:rsidRPr="00917F64">
        <w:rPr>
          <w:rFonts w:ascii="Arial" w:hAnsi="Arial" w:cs="Arial"/>
          <w:b/>
          <w:sz w:val="24"/>
          <w:szCs w:val="24"/>
        </w:rPr>
        <w:t>.2.1</w:t>
      </w:r>
      <w:r w:rsidR="002A0171">
        <w:rPr>
          <w:rFonts w:ascii="Arial" w:hAnsi="Arial" w:cs="Arial"/>
          <w:b/>
          <w:sz w:val="24"/>
          <w:szCs w:val="24"/>
        </w:rPr>
        <w:t>1</w:t>
      </w:r>
      <w:r w:rsidRPr="00917F64">
        <w:rPr>
          <w:rFonts w:ascii="Arial" w:hAnsi="Arial" w:cs="Arial"/>
          <w:b/>
          <w:sz w:val="24"/>
          <w:szCs w:val="24"/>
        </w:rPr>
        <w:t>.</w:t>
      </w:r>
      <w:r w:rsidR="00142236">
        <w:rPr>
          <w:rFonts w:ascii="Arial" w:hAnsi="Arial" w:cs="Arial"/>
          <w:b/>
          <w:sz w:val="24"/>
          <w:szCs w:val="24"/>
        </w:rPr>
        <w:t xml:space="preserve"> </w:t>
      </w:r>
      <w:r w:rsidR="00142236">
        <w:rPr>
          <w:rFonts w:ascii="Arial" w:hAnsi="Arial" w:cs="Arial"/>
          <w:sz w:val="24"/>
          <w:szCs w:val="24"/>
        </w:rPr>
        <w:t>Linia</w:t>
      </w:r>
      <w:r w:rsidR="00617145">
        <w:rPr>
          <w:rFonts w:ascii="Arial" w:hAnsi="Arial" w:cs="Arial"/>
          <w:sz w:val="24"/>
          <w:szCs w:val="24"/>
        </w:rPr>
        <w:t xml:space="preserve"> do kontroli jakości metodą</w:t>
      </w:r>
      <w:r w:rsidR="00142236" w:rsidRPr="00142236">
        <w:rPr>
          <w:rFonts w:ascii="Arial" w:hAnsi="Arial" w:cs="Arial"/>
          <w:sz w:val="24"/>
          <w:szCs w:val="24"/>
        </w:rPr>
        <w:t xml:space="preserve"> LPI </w:t>
      </w:r>
      <w:r w:rsidR="00142236" w:rsidRPr="00CE1444">
        <w:rPr>
          <w:rFonts w:ascii="Arial" w:eastAsia="Calibri" w:hAnsi="Arial" w:cs="Arial"/>
          <w:color w:val="000000"/>
          <w:sz w:val="24"/>
          <w:szCs w:val="24"/>
          <w:lang w:eastAsia="en-US"/>
        </w:rPr>
        <w:t>składa</w:t>
      </w:r>
      <w:r w:rsidR="00403C96">
        <w:rPr>
          <w:rFonts w:ascii="Arial" w:eastAsia="Calibri" w:hAnsi="Arial" w:cs="Arial"/>
          <w:color w:val="000000"/>
          <w:sz w:val="24"/>
          <w:szCs w:val="24"/>
          <w:lang w:eastAsia="en-US"/>
        </w:rPr>
        <w:t>ć</w:t>
      </w:r>
      <w:r w:rsidR="00142236" w:rsidRPr="00CE1444">
        <w:rPr>
          <w:rFonts w:ascii="Arial" w:eastAsia="Calibri" w:hAnsi="Arial" w:cs="Arial"/>
          <w:color w:val="000000"/>
          <w:sz w:val="24"/>
          <w:szCs w:val="24"/>
          <w:lang w:eastAsia="en-US"/>
        </w:rPr>
        <w:t xml:space="preserve"> się</w:t>
      </w:r>
      <w:r w:rsidR="00142236" w:rsidRPr="00CE1444">
        <w:rPr>
          <w:rFonts w:ascii="Arial" w:eastAsia="TTE1D96F90t00" w:hAnsi="Arial" w:cs="Arial"/>
          <w:color w:val="000000"/>
          <w:sz w:val="24"/>
          <w:szCs w:val="24"/>
          <w:lang w:eastAsia="en-US"/>
        </w:rPr>
        <w:t xml:space="preserve"> </w:t>
      </w:r>
      <w:r w:rsidR="00617145">
        <w:rPr>
          <w:rFonts w:ascii="Arial" w:eastAsia="TTE1D96F90t00" w:hAnsi="Arial" w:cs="Arial"/>
          <w:color w:val="000000"/>
          <w:sz w:val="24"/>
          <w:szCs w:val="24"/>
          <w:lang w:eastAsia="en-US"/>
        </w:rPr>
        <w:t>będzie</w:t>
      </w:r>
      <w:r w:rsidR="00142236">
        <w:rPr>
          <w:rFonts w:ascii="Arial" w:eastAsia="TTE1D96F90t00" w:hAnsi="Arial" w:cs="Arial"/>
          <w:color w:val="000000"/>
          <w:sz w:val="24"/>
          <w:szCs w:val="24"/>
          <w:lang w:eastAsia="en-US"/>
        </w:rPr>
        <w:t xml:space="preserve"> </w:t>
      </w:r>
      <w:r w:rsidR="00142236" w:rsidRPr="00CE1444">
        <w:rPr>
          <w:rFonts w:ascii="Arial" w:eastAsia="Calibri" w:hAnsi="Arial" w:cs="Arial"/>
          <w:color w:val="000000"/>
          <w:sz w:val="24"/>
          <w:szCs w:val="24"/>
          <w:lang w:eastAsia="en-US"/>
        </w:rPr>
        <w:t>z nast</w:t>
      </w:r>
      <w:r w:rsidR="00142236" w:rsidRPr="00CE1444">
        <w:rPr>
          <w:rFonts w:ascii="Arial" w:eastAsia="TTE1D96F90t00" w:hAnsi="Arial" w:cs="Arial"/>
          <w:color w:val="000000"/>
          <w:sz w:val="24"/>
          <w:szCs w:val="24"/>
          <w:lang w:eastAsia="en-US"/>
        </w:rPr>
        <w:t>ę</w:t>
      </w:r>
      <w:r w:rsidR="00142236" w:rsidRPr="00CE1444">
        <w:rPr>
          <w:rFonts w:ascii="Arial" w:eastAsia="Calibri" w:hAnsi="Arial" w:cs="Arial"/>
          <w:color w:val="000000"/>
          <w:sz w:val="24"/>
          <w:szCs w:val="24"/>
          <w:lang w:eastAsia="en-US"/>
        </w:rPr>
        <w:t>puj</w:t>
      </w:r>
      <w:r w:rsidR="00142236" w:rsidRPr="00CE1444">
        <w:rPr>
          <w:rFonts w:ascii="Arial" w:eastAsia="TTE1D96F90t00" w:hAnsi="Arial" w:cs="Arial"/>
          <w:color w:val="000000"/>
          <w:sz w:val="24"/>
          <w:szCs w:val="24"/>
          <w:lang w:eastAsia="en-US"/>
        </w:rPr>
        <w:t>ą</w:t>
      </w:r>
      <w:r w:rsidR="00142236" w:rsidRPr="00CE1444">
        <w:rPr>
          <w:rFonts w:ascii="Arial" w:eastAsia="Calibri" w:hAnsi="Arial" w:cs="Arial"/>
          <w:color w:val="000000"/>
          <w:sz w:val="24"/>
          <w:szCs w:val="24"/>
          <w:lang w:eastAsia="en-US"/>
        </w:rPr>
        <w:t xml:space="preserve">cych </w:t>
      </w:r>
      <w:r w:rsidR="00142236">
        <w:rPr>
          <w:rFonts w:ascii="Arial" w:eastAsia="Calibri" w:hAnsi="Arial" w:cs="Arial"/>
          <w:color w:val="000000"/>
          <w:sz w:val="24"/>
          <w:szCs w:val="24"/>
          <w:lang w:eastAsia="en-US"/>
        </w:rPr>
        <w:t>z</w:t>
      </w:r>
      <w:r w:rsidR="00142236" w:rsidRPr="00CE1444">
        <w:rPr>
          <w:rFonts w:ascii="Arial" w:eastAsia="Calibri" w:hAnsi="Arial" w:cs="Arial"/>
          <w:color w:val="000000"/>
          <w:sz w:val="24"/>
          <w:szCs w:val="24"/>
          <w:lang w:eastAsia="en-US"/>
        </w:rPr>
        <w:t>espołów i stanowisk:</w:t>
      </w:r>
    </w:p>
    <w:p w14:paraId="05442C12" w14:textId="77777777" w:rsidR="00142236" w:rsidRPr="00CE1444" w:rsidRDefault="00142236" w:rsidP="00142236">
      <w:pPr>
        <w:autoSpaceDE w:val="0"/>
        <w:autoSpaceDN w:val="0"/>
        <w:adjustRightInd w:val="0"/>
        <w:spacing w:line="288" w:lineRule="auto"/>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  2 s</w:t>
      </w:r>
      <w:r w:rsidRPr="00CE1444">
        <w:rPr>
          <w:rFonts w:ascii="Arial" w:eastAsia="Calibri" w:hAnsi="Arial" w:cs="Arial"/>
          <w:color w:val="000000"/>
          <w:sz w:val="24"/>
          <w:szCs w:val="24"/>
          <w:lang w:eastAsia="en-US"/>
        </w:rPr>
        <w:t>tanowisk</w:t>
      </w:r>
      <w:r>
        <w:rPr>
          <w:rFonts w:ascii="Arial" w:eastAsia="Calibri" w:hAnsi="Arial" w:cs="Arial"/>
          <w:color w:val="000000"/>
          <w:sz w:val="24"/>
          <w:szCs w:val="24"/>
          <w:lang w:eastAsia="en-US"/>
        </w:rPr>
        <w:t xml:space="preserve"> do</w:t>
      </w:r>
      <w:r w:rsidRPr="00CE1444">
        <w:rPr>
          <w:rFonts w:ascii="Arial" w:eastAsia="Calibri" w:hAnsi="Arial" w:cs="Arial"/>
          <w:color w:val="000000"/>
          <w:sz w:val="24"/>
          <w:szCs w:val="24"/>
          <w:lang w:eastAsia="en-US"/>
        </w:rPr>
        <w:t xml:space="preserve"> zanurzania w płynie penetruj</w:t>
      </w:r>
      <w:r w:rsidRPr="00CE1444">
        <w:rPr>
          <w:rFonts w:ascii="Arial" w:eastAsia="TTE1D96F90t00" w:hAnsi="Arial" w:cs="Arial"/>
          <w:color w:val="000000"/>
          <w:sz w:val="24"/>
          <w:szCs w:val="24"/>
          <w:lang w:eastAsia="en-US"/>
        </w:rPr>
        <w:t>ą</w:t>
      </w:r>
      <w:r>
        <w:rPr>
          <w:rFonts w:ascii="Arial" w:eastAsia="Calibri" w:hAnsi="Arial" w:cs="Arial"/>
          <w:color w:val="000000"/>
          <w:sz w:val="24"/>
          <w:szCs w:val="24"/>
          <w:lang w:eastAsia="en-US"/>
        </w:rPr>
        <w:t>cym,</w:t>
      </w:r>
    </w:p>
    <w:p w14:paraId="235B507C" w14:textId="77777777" w:rsidR="00142236" w:rsidRPr="00CE1444" w:rsidRDefault="00142236" w:rsidP="00142236">
      <w:pPr>
        <w:autoSpaceDE w:val="0"/>
        <w:autoSpaceDN w:val="0"/>
        <w:adjustRightInd w:val="0"/>
        <w:spacing w:line="288" w:lineRule="auto"/>
        <w:jc w:val="both"/>
        <w:rPr>
          <w:rFonts w:ascii="Arial" w:eastAsia="Calibri" w:hAnsi="Arial" w:cs="Arial"/>
          <w:color w:val="000000"/>
          <w:sz w:val="24"/>
          <w:szCs w:val="24"/>
          <w:lang w:eastAsia="en-US"/>
        </w:rPr>
      </w:pPr>
      <w:r w:rsidRPr="00CE1444">
        <w:rPr>
          <w:rFonts w:ascii="Arial" w:eastAsia="Calibri" w:hAnsi="Arial" w:cs="Arial"/>
          <w:color w:val="000000"/>
          <w:sz w:val="24"/>
          <w:szCs w:val="24"/>
          <w:lang w:eastAsia="en-US"/>
        </w:rPr>
        <w:t xml:space="preserve">- </w:t>
      </w:r>
      <w:r w:rsidR="0094391F">
        <w:rPr>
          <w:rFonts w:ascii="Arial" w:eastAsia="Calibri" w:hAnsi="Arial" w:cs="Arial"/>
          <w:color w:val="000000"/>
          <w:sz w:val="24"/>
          <w:szCs w:val="24"/>
          <w:lang w:eastAsia="en-US"/>
        </w:rPr>
        <w:t>2 stanowisk</w:t>
      </w:r>
      <w:r>
        <w:rPr>
          <w:rFonts w:ascii="Arial" w:eastAsia="Calibri" w:hAnsi="Arial" w:cs="Arial"/>
          <w:color w:val="000000"/>
          <w:sz w:val="24"/>
          <w:szCs w:val="24"/>
          <w:lang w:eastAsia="en-US"/>
        </w:rPr>
        <w:t xml:space="preserve"> ociekania,</w:t>
      </w:r>
    </w:p>
    <w:p w14:paraId="012B6364" w14:textId="77777777" w:rsidR="00142236" w:rsidRPr="00CE1444" w:rsidRDefault="00142236" w:rsidP="00142236">
      <w:pPr>
        <w:autoSpaceDE w:val="0"/>
        <w:autoSpaceDN w:val="0"/>
        <w:adjustRightInd w:val="0"/>
        <w:spacing w:line="288" w:lineRule="auto"/>
        <w:jc w:val="both"/>
        <w:rPr>
          <w:rFonts w:ascii="Arial" w:eastAsia="Calibri" w:hAnsi="Arial" w:cs="Arial"/>
          <w:color w:val="000000"/>
          <w:sz w:val="24"/>
          <w:szCs w:val="24"/>
          <w:lang w:eastAsia="en-US"/>
        </w:rPr>
      </w:pPr>
      <w:r w:rsidRPr="00CE1444">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s</w:t>
      </w:r>
      <w:r w:rsidR="0094391F">
        <w:rPr>
          <w:rFonts w:ascii="Arial" w:eastAsia="Calibri" w:hAnsi="Arial" w:cs="Arial"/>
          <w:color w:val="000000"/>
          <w:sz w:val="24"/>
          <w:szCs w:val="24"/>
          <w:lang w:eastAsia="en-US"/>
        </w:rPr>
        <w:t>tanowiska</w:t>
      </w:r>
      <w:r w:rsidRPr="00CE1444">
        <w:rPr>
          <w:rFonts w:ascii="Arial" w:eastAsia="Calibri" w:hAnsi="Arial" w:cs="Arial"/>
          <w:color w:val="000000"/>
          <w:sz w:val="24"/>
          <w:szCs w:val="24"/>
          <w:lang w:eastAsia="en-US"/>
        </w:rPr>
        <w:t xml:space="preserve"> do mycia r</w:t>
      </w:r>
      <w:r w:rsidRPr="00CE1444">
        <w:rPr>
          <w:rFonts w:ascii="Arial" w:eastAsia="TTE1D96F90t00" w:hAnsi="Arial" w:cs="Arial"/>
          <w:color w:val="000000"/>
          <w:sz w:val="24"/>
          <w:szCs w:val="24"/>
          <w:lang w:eastAsia="en-US"/>
        </w:rPr>
        <w:t>ę</w:t>
      </w:r>
      <w:r w:rsidRPr="00CE1444">
        <w:rPr>
          <w:rFonts w:ascii="Arial" w:eastAsia="Calibri" w:hAnsi="Arial" w:cs="Arial"/>
          <w:color w:val="000000"/>
          <w:sz w:val="24"/>
          <w:szCs w:val="24"/>
          <w:lang w:eastAsia="en-US"/>
        </w:rPr>
        <w:t>cznego</w:t>
      </w:r>
      <w:r w:rsidR="00617145">
        <w:rPr>
          <w:rFonts w:ascii="Arial" w:eastAsia="Calibri" w:hAnsi="Arial" w:cs="Arial"/>
          <w:color w:val="000000"/>
          <w:sz w:val="24"/>
          <w:szCs w:val="24"/>
          <w:lang w:eastAsia="en-US"/>
        </w:rPr>
        <w:t>,</w:t>
      </w:r>
    </w:p>
    <w:p w14:paraId="7890AB99" w14:textId="77777777" w:rsidR="00142236" w:rsidRPr="00CE1444" w:rsidRDefault="00142236" w:rsidP="00142236">
      <w:pPr>
        <w:autoSpaceDE w:val="0"/>
        <w:autoSpaceDN w:val="0"/>
        <w:adjustRightInd w:val="0"/>
        <w:spacing w:line="288" w:lineRule="auto"/>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 s</w:t>
      </w:r>
      <w:r w:rsidR="0094391F">
        <w:rPr>
          <w:rFonts w:ascii="Arial" w:eastAsia="Calibri" w:hAnsi="Arial" w:cs="Arial"/>
          <w:color w:val="000000"/>
          <w:sz w:val="24"/>
          <w:szCs w:val="24"/>
          <w:lang w:eastAsia="en-US"/>
        </w:rPr>
        <w:t>tanowiska</w:t>
      </w:r>
      <w:r w:rsidRPr="00CE1444">
        <w:rPr>
          <w:rFonts w:ascii="Arial" w:eastAsia="Calibri" w:hAnsi="Arial" w:cs="Arial"/>
          <w:color w:val="000000"/>
          <w:sz w:val="24"/>
          <w:szCs w:val="24"/>
          <w:lang w:eastAsia="en-US"/>
        </w:rPr>
        <w:t xml:space="preserve"> osuszania</w:t>
      </w:r>
      <w:r w:rsidR="00617145">
        <w:rPr>
          <w:rFonts w:ascii="Arial" w:eastAsia="Calibri" w:hAnsi="Arial" w:cs="Arial"/>
          <w:color w:val="000000"/>
          <w:sz w:val="24"/>
          <w:szCs w:val="24"/>
          <w:lang w:eastAsia="en-US"/>
        </w:rPr>
        <w:t>,</w:t>
      </w:r>
    </w:p>
    <w:p w14:paraId="6113F63B" w14:textId="77777777" w:rsidR="00142236" w:rsidRPr="00CE1444" w:rsidRDefault="00142236" w:rsidP="00142236">
      <w:pPr>
        <w:autoSpaceDE w:val="0"/>
        <w:autoSpaceDN w:val="0"/>
        <w:adjustRightInd w:val="0"/>
        <w:spacing w:line="288" w:lineRule="auto"/>
        <w:jc w:val="both"/>
        <w:rPr>
          <w:rFonts w:ascii="Arial" w:eastAsia="Calibri" w:hAnsi="Arial" w:cs="Arial"/>
          <w:color w:val="000000"/>
          <w:sz w:val="24"/>
          <w:szCs w:val="24"/>
          <w:lang w:eastAsia="en-US"/>
        </w:rPr>
      </w:pPr>
      <w:r w:rsidRPr="00CE1444">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s</w:t>
      </w:r>
      <w:r w:rsidR="0094391F">
        <w:rPr>
          <w:rFonts w:ascii="Arial" w:eastAsia="Calibri" w:hAnsi="Arial" w:cs="Arial"/>
          <w:color w:val="000000"/>
          <w:sz w:val="24"/>
          <w:szCs w:val="24"/>
          <w:lang w:eastAsia="en-US"/>
        </w:rPr>
        <w:t>tanowiska</w:t>
      </w:r>
      <w:r w:rsidRPr="00CE1444">
        <w:rPr>
          <w:rFonts w:ascii="Arial" w:eastAsia="Calibri" w:hAnsi="Arial" w:cs="Arial"/>
          <w:color w:val="000000"/>
          <w:sz w:val="24"/>
          <w:szCs w:val="24"/>
          <w:lang w:eastAsia="en-US"/>
        </w:rPr>
        <w:t xml:space="preserve"> nakładania wywoływacza</w:t>
      </w:r>
      <w:r w:rsidR="00617145">
        <w:rPr>
          <w:rFonts w:ascii="Arial" w:eastAsia="Calibri" w:hAnsi="Arial" w:cs="Arial"/>
          <w:color w:val="000000"/>
          <w:sz w:val="24"/>
          <w:szCs w:val="24"/>
          <w:lang w:eastAsia="en-US"/>
        </w:rPr>
        <w:t>,</w:t>
      </w:r>
    </w:p>
    <w:p w14:paraId="55DA1F28" w14:textId="77777777" w:rsidR="00142236" w:rsidRPr="00CE1444" w:rsidRDefault="00142236" w:rsidP="00142236">
      <w:pPr>
        <w:autoSpaceDE w:val="0"/>
        <w:autoSpaceDN w:val="0"/>
        <w:adjustRightInd w:val="0"/>
        <w:spacing w:line="288" w:lineRule="auto"/>
        <w:jc w:val="both"/>
        <w:rPr>
          <w:rFonts w:ascii="Arial" w:eastAsia="Calibri" w:hAnsi="Arial" w:cs="Arial"/>
          <w:color w:val="000000"/>
          <w:sz w:val="24"/>
          <w:szCs w:val="24"/>
          <w:lang w:eastAsia="en-US"/>
        </w:rPr>
      </w:pPr>
      <w:r w:rsidRPr="00CE1444">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s</w:t>
      </w:r>
      <w:r w:rsidR="0094391F">
        <w:rPr>
          <w:rFonts w:ascii="Arial" w:eastAsia="Calibri" w:hAnsi="Arial" w:cs="Arial"/>
          <w:color w:val="000000"/>
          <w:sz w:val="24"/>
          <w:szCs w:val="24"/>
          <w:lang w:eastAsia="en-US"/>
        </w:rPr>
        <w:t>tanowiska</w:t>
      </w:r>
      <w:r w:rsidRPr="00CE1444">
        <w:rPr>
          <w:rFonts w:ascii="Arial" w:eastAsia="Calibri" w:hAnsi="Arial" w:cs="Arial"/>
          <w:color w:val="000000"/>
          <w:sz w:val="24"/>
          <w:szCs w:val="24"/>
          <w:lang w:eastAsia="en-US"/>
        </w:rPr>
        <w:t xml:space="preserve"> kontroli</w:t>
      </w:r>
      <w:r w:rsidR="00617145">
        <w:rPr>
          <w:rFonts w:ascii="Arial" w:eastAsia="Calibri" w:hAnsi="Arial" w:cs="Arial"/>
          <w:color w:val="000000"/>
          <w:sz w:val="24"/>
          <w:szCs w:val="24"/>
          <w:lang w:eastAsia="en-US"/>
        </w:rPr>
        <w:t>,</w:t>
      </w:r>
    </w:p>
    <w:p w14:paraId="2BEA26B0" w14:textId="77777777" w:rsidR="00142236" w:rsidRPr="00CE1444" w:rsidRDefault="00142236" w:rsidP="00142236">
      <w:pPr>
        <w:autoSpaceDE w:val="0"/>
        <w:autoSpaceDN w:val="0"/>
        <w:adjustRightInd w:val="0"/>
        <w:spacing w:line="288" w:lineRule="auto"/>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w:t>
      </w:r>
      <w:r w:rsidRPr="00CE1444">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f</w:t>
      </w:r>
      <w:r w:rsidRPr="00CE1444">
        <w:rPr>
          <w:rFonts w:ascii="Arial" w:eastAsia="Calibri" w:hAnsi="Arial" w:cs="Arial"/>
          <w:color w:val="000000"/>
          <w:sz w:val="24"/>
          <w:szCs w:val="24"/>
          <w:lang w:eastAsia="en-US"/>
        </w:rPr>
        <w:t>iltr</w:t>
      </w:r>
      <w:r w:rsidR="0094391F">
        <w:rPr>
          <w:rFonts w:ascii="Arial" w:eastAsia="Calibri" w:hAnsi="Arial" w:cs="Arial"/>
          <w:color w:val="000000"/>
          <w:sz w:val="24"/>
          <w:szCs w:val="24"/>
          <w:lang w:eastAsia="en-US"/>
        </w:rPr>
        <w:t>a</w:t>
      </w:r>
      <w:r w:rsidRPr="00CE1444">
        <w:rPr>
          <w:rFonts w:ascii="Arial" w:eastAsia="Calibri" w:hAnsi="Arial" w:cs="Arial"/>
          <w:color w:val="000000"/>
          <w:sz w:val="24"/>
          <w:szCs w:val="24"/>
          <w:lang w:eastAsia="en-US"/>
        </w:rPr>
        <w:t xml:space="preserve"> z w</w:t>
      </w:r>
      <w:r w:rsidRPr="00CE1444">
        <w:rPr>
          <w:rFonts w:ascii="Arial" w:eastAsia="TTE1D96F90t00" w:hAnsi="Arial" w:cs="Arial"/>
          <w:color w:val="000000"/>
          <w:sz w:val="24"/>
          <w:szCs w:val="24"/>
          <w:lang w:eastAsia="en-US"/>
        </w:rPr>
        <w:t>ę</w:t>
      </w:r>
      <w:r w:rsidRPr="00CE1444">
        <w:rPr>
          <w:rFonts w:ascii="Arial" w:eastAsia="Calibri" w:hAnsi="Arial" w:cs="Arial"/>
          <w:color w:val="000000"/>
          <w:sz w:val="24"/>
          <w:szCs w:val="24"/>
          <w:lang w:eastAsia="en-US"/>
        </w:rPr>
        <w:t>glem aktywnym</w:t>
      </w:r>
      <w:r w:rsidR="00617145">
        <w:rPr>
          <w:rFonts w:ascii="Arial" w:eastAsia="Calibri" w:hAnsi="Arial" w:cs="Arial"/>
          <w:color w:val="000000"/>
          <w:sz w:val="24"/>
          <w:szCs w:val="24"/>
          <w:lang w:eastAsia="en-US"/>
        </w:rPr>
        <w:t>.</w:t>
      </w:r>
    </w:p>
    <w:p w14:paraId="50DAE9A8" w14:textId="77777777" w:rsidR="00A9590A" w:rsidRPr="00142236" w:rsidRDefault="00142236" w:rsidP="00142236">
      <w:pPr>
        <w:autoSpaceDE w:val="0"/>
        <w:autoSpaceDN w:val="0"/>
        <w:adjustRightInd w:val="0"/>
        <w:spacing w:line="288" w:lineRule="auto"/>
        <w:jc w:val="both"/>
        <w:rPr>
          <w:rFonts w:ascii="Arial" w:eastAsia="Calibri" w:hAnsi="Arial" w:cs="Arial"/>
          <w:color w:val="000000"/>
          <w:sz w:val="24"/>
          <w:szCs w:val="24"/>
          <w:lang w:eastAsia="en-US"/>
        </w:rPr>
      </w:pPr>
      <w:r w:rsidRPr="00CE1444">
        <w:rPr>
          <w:rFonts w:ascii="Arial" w:eastAsia="Calibri" w:hAnsi="Arial" w:cs="Arial"/>
          <w:color w:val="000000"/>
          <w:sz w:val="24"/>
          <w:szCs w:val="24"/>
          <w:lang w:eastAsia="en-US"/>
        </w:rPr>
        <w:t>Podnoszenie oraz operacje załadunku i rozładunku s</w:t>
      </w:r>
      <w:r w:rsidRPr="00CE1444">
        <w:rPr>
          <w:rFonts w:ascii="Arial" w:eastAsia="TTE1D96F90t00" w:hAnsi="Arial" w:cs="Arial"/>
          <w:color w:val="000000"/>
          <w:sz w:val="24"/>
          <w:szCs w:val="24"/>
          <w:lang w:eastAsia="en-US"/>
        </w:rPr>
        <w:t xml:space="preserve">ą </w:t>
      </w:r>
      <w:r w:rsidRPr="00CE1444">
        <w:rPr>
          <w:rFonts w:ascii="Arial" w:eastAsia="Calibri" w:hAnsi="Arial" w:cs="Arial"/>
          <w:color w:val="000000"/>
          <w:sz w:val="24"/>
          <w:szCs w:val="24"/>
          <w:lang w:eastAsia="en-US"/>
        </w:rPr>
        <w:t>wykonywane przy u</w:t>
      </w:r>
      <w:r w:rsidRPr="00CE1444">
        <w:rPr>
          <w:rFonts w:ascii="Arial" w:eastAsia="TTE1D96F90t00" w:hAnsi="Arial" w:cs="Arial"/>
          <w:color w:val="000000"/>
          <w:sz w:val="24"/>
          <w:szCs w:val="24"/>
          <w:lang w:eastAsia="en-US"/>
        </w:rPr>
        <w:t>ż</w:t>
      </w:r>
      <w:r w:rsidRPr="00CE1444">
        <w:rPr>
          <w:rFonts w:ascii="Arial" w:eastAsia="Calibri" w:hAnsi="Arial" w:cs="Arial"/>
          <w:color w:val="000000"/>
          <w:sz w:val="24"/>
          <w:szCs w:val="24"/>
          <w:lang w:eastAsia="en-US"/>
        </w:rPr>
        <w:t>yciu podno</w:t>
      </w:r>
      <w:r w:rsidRPr="00CE1444">
        <w:rPr>
          <w:rFonts w:ascii="Arial" w:eastAsia="TTE1D96F90t00" w:hAnsi="Arial" w:cs="Arial"/>
          <w:color w:val="000000"/>
          <w:sz w:val="24"/>
          <w:szCs w:val="24"/>
          <w:lang w:eastAsia="en-US"/>
        </w:rPr>
        <w:t>ś</w:t>
      </w:r>
      <w:r w:rsidRPr="00CE1444">
        <w:rPr>
          <w:rFonts w:ascii="Arial" w:eastAsia="Calibri" w:hAnsi="Arial" w:cs="Arial"/>
          <w:color w:val="000000"/>
          <w:sz w:val="24"/>
          <w:szCs w:val="24"/>
          <w:lang w:eastAsia="en-US"/>
        </w:rPr>
        <w:t>nika o no</w:t>
      </w:r>
      <w:r w:rsidRPr="00CE1444">
        <w:rPr>
          <w:rFonts w:ascii="Arial" w:eastAsia="TTE1D96F90t00" w:hAnsi="Arial" w:cs="Arial"/>
          <w:color w:val="000000"/>
          <w:sz w:val="24"/>
          <w:szCs w:val="24"/>
          <w:lang w:eastAsia="en-US"/>
        </w:rPr>
        <w:t>ś</w:t>
      </w:r>
      <w:r w:rsidRPr="00CE1444">
        <w:rPr>
          <w:rFonts w:ascii="Arial" w:eastAsia="Calibri" w:hAnsi="Arial" w:cs="Arial"/>
          <w:color w:val="000000"/>
          <w:sz w:val="24"/>
          <w:szCs w:val="24"/>
          <w:lang w:eastAsia="en-US"/>
        </w:rPr>
        <w:t>no</w:t>
      </w:r>
      <w:r w:rsidRPr="00CE1444">
        <w:rPr>
          <w:rFonts w:ascii="Arial" w:eastAsia="TTE1D96F90t00" w:hAnsi="Arial" w:cs="Arial"/>
          <w:color w:val="000000"/>
          <w:sz w:val="24"/>
          <w:szCs w:val="24"/>
          <w:lang w:eastAsia="en-US"/>
        </w:rPr>
        <w:t>ś</w:t>
      </w:r>
      <w:r w:rsidRPr="00CE1444">
        <w:rPr>
          <w:rFonts w:ascii="Arial" w:eastAsia="Calibri" w:hAnsi="Arial" w:cs="Arial"/>
          <w:color w:val="000000"/>
          <w:sz w:val="24"/>
          <w:szCs w:val="24"/>
          <w:lang w:eastAsia="en-US"/>
        </w:rPr>
        <w:t>ci 250 kg.</w:t>
      </w:r>
    </w:p>
    <w:p w14:paraId="7942A2F3" w14:textId="77777777" w:rsidR="00596EAB" w:rsidRPr="00596EAB" w:rsidRDefault="0019632C" w:rsidP="003C1E9B">
      <w:pPr>
        <w:spacing w:line="276" w:lineRule="auto"/>
        <w:jc w:val="both"/>
        <w:rPr>
          <w:rFonts w:ascii="Arial" w:hAnsi="Arial" w:cs="Arial"/>
          <w:sz w:val="24"/>
          <w:szCs w:val="24"/>
        </w:rPr>
      </w:pPr>
      <w:r>
        <w:rPr>
          <w:rFonts w:ascii="Arial" w:hAnsi="Arial" w:cs="Arial"/>
          <w:b/>
          <w:sz w:val="24"/>
          <w:szCs w:val="24"/>
        </w:rPr>
        <w:t>I</w:t>
      </w:r>
      <w:r w:rsidR="00A9590A">
        <w:rPr>
          <w:rFonts w:ascii="Arial" w:hAnsi="Arial" w:cs="Arial"/>
          <w:b/>
          <w:sz w:val="24"/>
          <w:szCs w:val="24"/>
        </w:rPr>
        <w:t>.2.1</w:t>
      </w:r>
      <w:r w:rsidR="002A0171">
        <w:rPr>
          <w:rFonts w:ascii="Arial" w:hAnsi="Arial" w:cs="Arial"/>
          <w:b/>
          <w:sz w:val="24"/>
          <w:szCs w:val="24"/>
        </w:rPr>
        <w:t>2</w:t>
      </w:r>
      <w:r w:rsidR="00596EAB" w:rsidRPr="00917F64">
        <w:rPr>
          <w:rFonts w:ascii="Arial" w:hAnsi="Arial" w:cs="Arial"/>
          <w:b/>
          <w:sz w:val="24"/>
          <w:szCs w:val="24"/>
        </w:rPr>
        <w:t>.</w:t>
      </w:r>
      <w:r w:rsidR="00596EAB">
        <w:rPr>
          <w:rFonts w:ascii="Arial" w:hAnsi="Arial" w:cs="Arial"/>
          <w:sz w:val="24"/>
          <w:szCs w:val="24"/>
        </w:rPr>
        <w:t xml:space="preserve"> </w:t>
      </w:r>
      <w:r w:rsidR="00596EAB" w:rsidRPr="00596EAB">
        <w:rPr>
          <w:rFonts w:ascii="Arial" w:hAnsi="Arial" w:cs="Arial"/>
          <w:sz w:val="24"/>
          <w:szCs w:val="24"/>
        </w:rPr>
        <w:t xml:space="preserve">Układ wentylacji wraz z urządzeniami redukującymi wielkości emisji </w:t>
      </w:r>
      <w:r w:rsidR="00596EAB">
        <w:rPr>
          <w:rFonts w:ascii="Arial" w:hAnsi="Arial" w:cs="Arial"/>
          <w:sz w:val="24"/>
          <w:szCs w:val="24"/>
        </w:rPr>
        <w:t xml:space="preserve"> s</w:t>
      </w:r>
      <w:r w:rsidR="00596EAB" w:rsidRPr="00596EAB">
        <w:rPr>
          <w:rFonts w:ascii="Arial" w:hAnsi="Arial" w:cs="Arial"/>
          <w:sz w:val="24"/>
          <w:szCs w:val="24"/>
        </w:rPr>
        <w:t>ubstancji zanieczyszcza</w:t>
      </w:r>
      <w:r w:rsidR="00A35112">
        <w:rPr>
          <w:rFonts w:ascii="Arial" w:hAnsi="Arial" w:cs="Arial"/>
          <w:sz w:val="24"/>
          <w:szCs w:val="24"/>
        </w:rPr>
        <w:t>jących do powietrza –skrubery /9 sztuk</w:t>
      </w:r>
      <w:r w:rsidR="00596EAB" w:rsidRPr="00596EAB">
        <w:rPr>
          <w:rFonts w:ascii="Arial" w:hAnsi="Arial" w:cs="Arial"/>
          <w:sz w:val="24"/>
          <w:szCs w:val="24"/>
        </w:rPr>
        <w:t>/.</w:t>
      </w:r>
    </w:p>
    <w:p w14:paraId="0C724B14" w14:textId="2104FA89" w:rsidR="00657DD2" w:rsidRPr="00596EAB" w:rsidRDefault="0019632C" w:rsidP="003C1E9B">
      <w:pPr>
        <w:spacing w:line="276" w:lineRule="auto"/>
        <w:jc w:val="both"/>
        <w:rPr>
          <w:rFonts w:ascii="Arial" w:hAnsi="Arial" w:cs="Arial"/>
          <w:sz w:val="24"/>
          <w:szCs w:val="24"/>
        </w:rPr>
      </w:pPr>
      <w:r>
        <w:rPr>
          <w:rFonts w:ascii="Arial" w:hAnsi="Arial" w:cs="Arial"/>
          <w:b/>
          <w:sz w:val="24"/>
          <w:szCs w:val="24"/>
        </w:rPr>
        <w:t>I</w:t>
      </w:r>
      <w:r w:rsidR="00596EAB" w:rsidRPr="00917F64">
        <w:rPr>
          <w:rFonts w:ascii="Arial" w:hAnsi="Arial" w:cs="Arial"/>
          <w:b/>
          <w:sz w:val="24"/>
          <w:szCs w:val="24"/>
        </w:rPr>
        <w:t>.2.1</w:t>
      </w:r>
      <w:r w:rsidR="002A0171">
        <w:rPr>
          <w:rFonts w:ascii="Arial" w:hAnsi="Arial" w:cs="Arial"/>
          <w:b/>
          <w:sz w:val="24"/>
          <w:szCs w:val="24"/>
        </w:rPr>
        <w:t>3</w:t>
      </w:r>
      <w:r w:rsidR="00596EAB" w:rsidRPr="00917F64">
        <w:rPr>
          <w:rFonts w:ascii="Arial" w:hAnsi="Arial" w:cs="Arial"/>
          <w:b/>
          <w:sz w:val="24"/>
          <w:szCs w:val="24"/>
        </w:rPr>
        <w:t xml:space="preserve">. </w:t>
      </w:r>
      <w:r w:rsidR="00596EAB">
        <w:rPr>
          <w:rFonts w:ascii="Arial" w:hAnsi="Arial" w:cs="Arial"/>
          <w:sz w:val="24"/>
          <w:szCs w:val="24"/>
        </w:rPr>
        <w:t>P</w:t>
      </w:r>
      <w:r w:rsidR="00596EAB" w:rsidRPr="00596EAB">
        <w:rPr>
          <w:rFonts w:ascii="Arial" w:hAnsi="Arial" w:cs="Arial"/>
          <w:sz w:val="24"/>
          <w:szCs w:val="24"/>
        </w:rPr>
        <w:t xml:space="preserve">iece elektryczne do </w:t>
      </w:r>
      <w:proofErr w:type="spellStart"/>
      <w:r w:rsidR="00596EAB" w:rsidRPr="00596EAB">
        <w:rPr>
          <w:rFonts w:ascii="Arial" w:hAnsi="Arial" w:cs="Arial"/>
          <w:sz w:val="24"/>
          <w:szCs w:val="24"/>
        </w:rPr>
        <w:t>odwodorowania</w:t>
      </w:r>
      <w:proofErr w:type="spellEnd"/>
      <w:r w:rsidR="00596EAB" w:rsidRPr="00596EAB">
        <w:rPr>
          <w:rFonts w:ascii="Arial" w:hAnsi="Arial" w:cs="Arial"/>
          <w:sz w:val="24"/>
          <w:szCs w:val="24"/>
        </w:rPr>
        <w:t xml:space="preserve"> elementów z żelaza i jego stopów nr 1i 2 o  </w:t>
      </w:r>
      <w:r w:rsidR="00A35112">
        <w:rPr>
          <w:rFonts w:ascii="Arial" w:hAnsi="Arial" w:cs="Arial"/>
          <w:sz w:val="24"/>
          <w:szCs w:val="24"/>
        </w:rPr>
        <w:t xml:space="preserve">mocy 68,8 kW każdy, jeden piec </w:t>
      </w:r>
      <w:r w:rsidR="0027105E">
        <w:rPr>
          <w:rFonts w:ascii="Arial" w:hAnsi="Arial" w:cs="Arial"/>
          <w:sz w:val="24"/>
          <w:szCs w:val="24"/>
        </w:rPr>
        <w:t xml:space="preserve">nr 3 </w:t>
      </w:r>
      <w:r w:rsidR="00596EAB" w:rsidRPr="00596EAB">
        <w:rPr>
          <w:rFonts w:ascii="Arial" w:hAnsi="Arial" w:cs="Arial"/>
          <w:sz w:val="24"/>
          <w:szCs w:val="24"/>
        </w:rPr>
        <w:t>o mocy 54 kW i dwa piece</w:t>
      </w:r>
      <w:r w:rsidR="0027105E">
        <w:rPr>
          <w:rFonts w:ascii="Arial" w:hAnsi="Arial" w:cs="Arial"/>
          <w:sz w:val="24"/>
          <w:szCs w:val="24"/>
        </w:rPr>
        <w:t xml:space="preserve"> nr 4 i nr 5</w:t>
      </w:r>
      <w:r w:rsidR="00596EAB" w:rsidRPr="00596EAB">
        <w:rPr>
          <w:rFonts w:ascii="Arial" w:hAnsi="Arial" w:cs="Arial"/>
          <w:sz w:val="24"/>
          <w:szCs w:val="24"/>
        </w:rPr>
        <w:t xml:space="preserve"> o mocy 90 kW każdy</w:t>
      </w:r>
      <w:r w:rsidR="001D08C1">
        <w:rPr>
          <w:rFonts w:ascii="Arial" w:hAnsi="Arial" w:cs="Arial"/>
          <w:sz w:val="24"/>
          <w:szCs w:val="24"/>
        </w:rPr>
        <w:t>.</w:t>
      </w:r>
    </w:p>
    <w:p w14:paraId="17B6E90D" w14:textId="77777777" w:rsidR="000576ED" w:rsidRPr="003140BC" w:rsidRDefault="0085099A" w:rsidP="003C1E9B">
      <w:pPr>
        <w:spacing w:line="276" w:lineRule="auto"/>
        <w:jc w:val="both"/>
        <w:rPr>
          <w:rFonts w:ascii="Arial" w:hAnsi="Arial" w:cs="Arial"/>
          <w:sz w:val="24"/>
          <w:szCs w:val="24"/>
        </w:rPr>
      </w:pPr>
      <w:r w:rsidRPr="00917F64">
        <w:rPr>
          <w:rFonts w:ascii="Arial" w:hAnsi="Arial" w:cs="Arial"/>
          <w:b/>
          <w:sz w:val="24"/>
          <w:szCs w:val="24"/>
        </w:rPr>
        <w:t>I</w:t>
      </w:r>
      <w:r w:rsidRPr="00657DD2">
        <w:rPr>
          <w:rFonts w:ascii="Arial" w:hAnsi="Arial" w:cs="Arial"/>
          <w:b/>
          <w:sz w:val="24"/>
          <w:szCs w:val="24"/>
        </w:rPr>
        <w:t>.2.1</w:t>
      </w:r>
      <w:r w:rsidR="003140BC">
        <w:rPr>
          <w:rFonts w:ascii="Arial" w:hAnsi="Arial" w:cs="Arial"/>
          <w:b/>
          <w:sz w:val="24"/>
          <w:szCs w:val="24"/>
        </w:rPr>
        <w:t>4</w:t>
      </w:r>
      <w:r w:rsidRPr="003140BC">
        <w:rPr>
          <w:rFonts w:ascii="Arial" w:hAnsi="Arial" w:cs="Arial"/>
          <w:b/>
          <w:sz w:val="24"/>
          <w:szCs w:val="24"/>
        </w:rPr>
        <w:t>.</w:t>
      </w:r>
      <w:r w:rsidR="0019632C" w:rsidRPr="003140BC">
        <w:rPr>
          <w:sz w:val="24"/>
          <w:szCs w:val="24"/>
        </w:rPr>
        <w:t xml:space="preserve"> </w:t>
      </w:r>
      <w:r w:rsidR="003140BC" w:rsidRPr="003140BC">
        <w:rPr>
          <w:rFonts w:ascii="Arial" w:hAnsi="Arial" w:cs="Arial"/>
          <w:sz w:val="24"/>
          <w:szCs w:val="24"/>
        </w:rPr>
        <w:t>Stacja demineralizacji wody metodą osmozy o wydajności ok. 30 m</w:t>
      </w:r>
      <w:r w:rsidR="003140BC" w:rsidRPr="003140BC">
        <w:rPr>
          <w:rFonts w:ascii="Arial" w:hAnsi="Arial" w:cs="Arial"/>
          <w:sz w:val="24"/>
          <w:szCs w:val="24"/>
          <w:vertAlign w:val="superscript"/>
        </w:rPr>
        <w:t>3</w:t>
      </w:r>
      <w:r w:rsidR="003140BC" w:rsidRPr="003140BC">
        <w:rPr>
          <w:rFonts w:ascii="Arial" w:hAnsi="Arial" w:cs="Arial"/>
          <w:sz w:val="24"/>
          <w:szCs w:val="24"/>
        </w:rPr>
        <w:t>/ 24 h.</w:t>
      </w:r>
    </w:p>
    <w:p w14:paraId="5F1766B2" w14:textId="570C0FDE" w:rsidR="0027105E" w:rsidRPr="00596EAB" w:rsidRDefault="00596EAB" w:rsidP="003C1E9B">
      <w:pPr>
        <w:spacing w:line="276" w:lineRule="auto"/>
        <w:jc w:val="both"/>
        <w:rPr>
          <w:rFonts w:ascii="Arial" w:hAnsi="Arial" w:cs="Arial"/>
          <w:sz w:val="24"/>
          <w:szCs w:val="24"/>
        </w:rPr>
      </w:pPr>
      <w:r w:rsidRPr="00917F64">
        <w:rPr>
          <w:rFonts w:ascii="Arial" w:hAnsi="Arial" w:cs="Arial"/>
          <w:b/>
          <w:sz w:val="24"/>
          <w:szCs w:val="24"/>
        </w:rPr>
        <w:t>I.2.1</w:t>
      </w:r>
      <w:r w:rsidR="003140BC">
        <w:rPr>
          <w:rFonts w:ascii="Arial" w:hAnsi="Arial" w:cs="Arial"/>
          <w:b/>
          <w:sz w:val="24"/>
          <w:szCs w:val="24"/>
        </w:rPr>
        <w:t>5</w:t>
      </w:r>
      <w:r w:rsidRPr="00917F64">
        <w:rPr>
          <w:rFonts w:ascii="Arial" w:hAnsi="Arial" w:cs="Arial"/>
          <w:b/>
          <w:sz w:val="24"/>
          <w:szCs w:val="24"/>
        </w:rPr>
        <w:t>.</w:t>
      </w:r>
      <w:r w:rsidRPr="00596EAB">
        <w:rPr>
          <w:rFonts w:ascii="Arial" w:hAnsi="Arial" w:cs="Arial"/>
          <w:sz w:val="24"/>
          <w:szCs w:val="24"/>
        </w:rPr>
        <w:t xml:space="preserve"> </w:t>
      </w:r>
      <w:r w:rsidR="0027105E" w:rsidRPr="0027105E">
        <w:rPr>
          <w:rFonts w:ascii="Arial" w:hAnsi="Arial" w:cs="Arial"/>
          <w:sz w:val="24"/>
          <w:szCs w:val="24"/>
        </w:rPr>
        <w:t xml:space="preserve">Chłodnie ziębnicze kąpieli galwanicznych (chłodnie linii anodowania, chromowania, oraz agregaty do wymrażania kąpieli do cynkowania [cynk/nikiel] i </w:t>
      </w:r>
      <w:r w:rsidR="0027105E">
        <w:rPr>
          <w:rFonts w:ascii="Arial" w:hAnsi="Arial" w:cs="Arial"/>
          <w:sz w:val="24"/>
          <w:szCs w:val="24"/>
        </w:rPr>
        <w:t xml:space="preserve">kadmowania tytanowego)  </w:t>
      </w:r>
      <w:r w:rsidR="0027105E" w:rsidRPr="00596EAB">
        <w:rPr>
          <w:rFonts w:ascii="Arial" w:hAnsi="Arial" w:cs="Arial"/>
          <w:sz w:val="24"/>
          <w:szCs w:val="24"/>
        </w:rPr>
        <w:t xml:space="preserve">oraz schładzalnik </w:t>
      </w:r>
      <w:r w:rsidR="0027105E">
        <w:rPr>
          <w:rFonts w:ascii="Arial" w:hAnsi="Arial" w:cs="Arial"/>
          <w:sz w:val="24"/>
          <w:szCs w:val="24"/>
        </w:rPr>
        <w:t>do wymrażania kąpieli kadmowych</w:t>
      </w:r>
      <w:r w:rsidR="0027105E" w:rsidRPr="00596EAB">
        <w:rPr>
          <w:rFonts w:ascii="Arial" w:hAnsi="Arial" w:cs="Arial"/>
          <w:sz w:val="24"/>
          <w:szCs w:val="24"/>
        </w:rPr>
        <w:t>.</w:t>
      </w:r>
    </w:p>
    <w:p w14:paraId="1FCBA5BD" w14:textId="77777777" w:rsidR="00596EAB" w:rsidRPr="00596EAB" w:rsidRDefault="00596EAB" w:rsidP="003C1E9B">
      <w:pPr>
        <w:spacing w:line="276" w:lineRule="auto"/>
        <w:jc w:val="both"/>
        <w:rPr>
          <w:rFonts w:ascii="Arial" w:hAnsi="Arial" w:cs="Arial"/>
          <w:sz w:val="24"/>
          <w:szCs w:val="24"/>
        </w:rPr>
      </w:pPr>
      <w:r w:rsidRPr="00917F64">
        <w:rPr>
          <w:rFonts w:ascii="Arial" w:hAnsi="Arial" w:cs="Arial"/>
          <w:b/>
          <w:sz w:val="24"/>
          <w:szCs w:val="24"/>
        </w:rPr>
        <w:t>I.2.1</w:t>
      </w:r>
      <w:r w:rsidR="003140BC">
        <w:rPr>
          <w:rFonts w:ascii="Arial" w:hAnsi="Arial" w:cs="Arial"/>
          <w:b/>
          <w:sz w:val="24"/>
          <w:szCs w:val="24"/>
        </w:rPr>
        <w:t>6</w:t>
      </w:r>
      <w:r w:rsidRPr="00917F64">
        <w:rPr>
          <w:rFonts w:ascii="Arial" w:hAnsi="Arial" w:cs="Arial"/>
          <w:b/>
          <w:sz w:val="24"/>
          <w:szCs w:val="24"/>
        </w:rPr>
        <w:t>.</w:t>
      </w:r>
      <w:r w:rsidRPr="00596EAB">
        <w:rPr>
          <w:rFonts w:ascii="Arial" w:hAnsi="Arial" w:cs="Arial"/>
          <w:sz w:val="24"/>
          <w:szCs w:val="24"/>
        </w:rPr>
        <w:t xml:space="preserve"> Magazyny chemikaliów i odpadów. </w:t>
      </w:r>
    </w:p>
    <w:p w14:paraId="62A20CCA" w14:textId="04C99709" w:rsidR="00596EAB" w:rsidRPr="00720005" w:rsidRDefault="00596EAB" w:rsidP="003C1E9B">
      <w:pPr>
        <w:spacing w:line="276" w:lineRule="auto"/>
        <w:jc w:val="both"/>
      </w:pPr>
      <w:r w:rsidRPr="00596EAB">
        <w:rPr>
          <w:rFonts w:ascii="Arial" w:hAnsi="Arial" w:cs="Arial"/>
          <w:sz w:val="24"/>
          <w:szCs w:val="24"/>
        </w:rPr>
        <w:t>Magazyn chemikaliów podzielony będzie na 8 pomieszczeń, w których magazynowane będą odrębnie ściśle określone grupy związków chemicznych. Każde pomieszczenie wyposażone będzie w odrębną studzienkę bezodpływową</w:t>
      </w:r>
      <w:r w:rsidR="00D47CB4">
        <w:rPr>
          <w:rFonts w:ascii="Arial" w:hAnsi="Arial" w:cs="Arial"/>
          <w:sz w:val="24"/>
          <w:szCs w:val="24"/>
        </w:rPr>
        <w:t xml:space="preserve"> </w:t>
      </w:r>
      <w:r w:rsidR="00D47CB4" w:rsidRPr="009B3DFF">
        <w:rPr>
          <w:rFonts w:ascii="Arial" w:hAnsi="Arial" w:cs="Arial"/>
          <w:sz w:val="24"/>
          <w:szCs w:val="24"/>
        </w:rPr>
        <w:t xml:space="preserve">o pojemności ok. </w:t>
      </w:r>
      <w:smartTag w:uri="urn:schemas-microsoft-com:office:smarttags" w:element="metricconverter">
        <w:smartTagPr>
          <w:attr w:name="ProductID" w:val="0,5 m3"/>
        </w:smartTagPr>
        <w:r w:rsidR="00D47CB4" w:rsidRPr="009B3DFF">
          <w:rPr>
            <w:rFonts w:ascii="Arial" w:hAnsi="Arial" w:cs="Arial"/>
            <w:sz w:val="24"/>
            <w:szCs w:val="24"/>
          </w:rPr>
          <w:t>0,5 m</w:t>
        </w:r>
        <w:r w:rsidR="00D47CB4" w:rsidRPr="009B3DFF">
          <w:rPr>
            <w:rFonts w:ascii="Arial" w:hAnsi="Arial" w:cs="Arial"/>
            <w:sz w:val="24"/>
            <w:szCs w:val="24"/>
            <w:vertAlign w:val="superscript"/>
          </w:rPr>
          <w:t>3</w:t>
        </w:r>
      </w:smartTag>
      <w:r w:rsidRPr="009B3DFF">
        <w:rPr>
          <w:rFonts w:ascii="Arial" w:hAnsi="Arial" w:cs="Arial"/>
          <w:sz w:val="24"/>
          <w:szCs w:val="24"/>
        </w:rPr>
        <w:t>.</w:t>
      </w:r>
      <w:r w:rsidRPr="00596EAB">
        <w:rPr>
          <w:rFonts w:ascii="Arial" w:hAnsi="Arial" w:cs="Arial"/>
          <w:sz w:val="24"/>
          <w:szCs w:val="24"/>
        </w:rPr>
        <w:t xml:space="preserve"> Magazyn odpadów - zamknięta, zadaszona wiata posadowiona w tacy z betonu.</w:t>
      </w:r>
      <w:r w:rsidR="007F1FFB">
        <w:t>”</w:t>
      </w:r>
    </w:p>
    <w:p w14:paraId="0A7708A8" w14:textId="27700D4F" w:rsidR="00554EB9" w:rsidRDefault="00554EB9" w:rsidP="00812705">
      <w:pPr>
        <w:pStyle w:val="Nagwek3"/>
      </w:pPr>
      <w:r w:rsidRPr="00EC35C6">
        <w:rPr>
          <w:b/>
        </w:rPr>
        <w:t>I.</w:t>
      </w:r>
      <w:r>
        <w:rPr>
          <w:b/>
        </w:rPr>
        <w:t>2</w:t>
      </w:r>
      <w:r w:rsidRPr="00EC35C6">
        <w:rPr>
          <w:b/>
        </w:rPr>
        <w:t>.</w:t>
      </w:r>
      <w:r w:rsidRPr="00EC35C6">
        <w:t xml:space="preserve"> Punkt </w:t>
      </w:r>
      <w:r w:rsidRPr="00453D5D">
        <w:rPr>
          <w:b/>
        </w:rPr>
        <w:t>I.3</w:t>
      </w:r>
      <w:r w:rsidR="000F47D0">
        <w:rPr>
          <w:b/>
        </w:rPr>
        <w:t>.2.</w:t>
      </w:r>
      <w:r w:rsidRPr="00EC35C6">
        <w:t xml:space="preserve"> otrzymuje brzmienie:</w:t>
      </w:r>
    </w:p>
    <w:p w14:paraId="1393D027" w14:textId="77777777" w:rsidR="00554EB9" w:rsidRPr="00554EB9" w:rsidRDefault="00554EB9" w:rsidP="003C1E9B">
      <w:pPr>
        <w:pStyle w:val="Stopka"/>
        <w:tabs>
          <w:tab w:val="left" w:pos="851"/>
        </w:tabs>
        <w:spacing w:line="276" w:lineRule="auto"/>
        <w:jc w:val="both"/>
        <w:rPr>
          <w:rFonts w:ascii="Arial" w:hAnsi="Arial" w:cs="Arial"/>
          <w:sz w:val="24"/>
          <w:szCs w:val="24"/>
        </w:rPr>
      </w:pPr>
      <w:r>
        <w:rPr>
          <w:rFonts w:ascii="Arial" w:hAnsi="Arial" w:cs="Arial"/>
          <w:b/>
          <w:sz w:val="24"/>
          <w:szCs w:val="24"/>
        </w:rPr>
        <w:lastRenderedPageBreak/>
        <w:t>„</w:t>
      </w:r>
      <w:r w:rsidRPr="00554EB9">
        <w:rPr>
          <w:rFonts w:ascii="Arial" w:hAnsi="Arial" w:cs="Arial"/>
          <w:b/>
          <w:sz w:val="24"/>
          <w:szCs w:val="24"/>
        </w:rPr>
        <w:t xml:space="preserve">I.3.2. </w:t>
      </w:r>
      <w:r w:rsidRPr="00554EB9">
        <w:rPr>
          <w:rFonts w:ascii="Arial" w:hAnsi="Arial" w:cs="Arial"/>
          <w:sz w:val="24"/>
          <w:szCs w:val="24"/>
        </w:rPr>
        <w:t>Nakładanie powłok galwanicznych będzie prowadzone poprzez:</w:t>
      </w:r>
    </w:p>
    <w:p w14:paraId="28A527B5" w14:textId="60295B72" w:rsidR="005B4389" w:rsidRPr="005B4389" w:rsidRDefault="00554EB9" w:rsidP="005B4389">
      <w:pPr>
        <w:autoSpaceDE w:val="0"/>
        <w:autoSpaceDN w:val="0"/>
        <w:adjustRightInd w:val="0"/>
        <w:spacing w:line="288" w:lineRule="auto"/>
        <w:ind w:left="142" w:hanging="142"/>
        <w:jc w:val="both"/>
        <w:rPr>
          <w:rFonts w:ascii="Arial" w:hAnsi="Arial" w:cs="Arial"/>
          <w:color w:val="000000"/>
          <w:sz w:val="24"/>
          <w:szCs w:val="24"/>
        </w:rPr>
      </w:pPr>
      <w:r w:rsidRPr="005B4389">
        <w:rPr>
          <w:rFonts w:ascii="Arial" w:hAnsi="Arial" w:cs="Arial"/>
          <w:sz w:val="24"/>
          <w:szCs w:val="24"/>
        </w:rPr>
        <w:t xml:space="preserve">- </w:t>
      </w:r>
      <w:r w:rsidR="005B4389" w:rsidRPr="005B4389">
        <w:rPr>
          <w:rFonts w:ascii="Arial" w:hAnsi="Arial" w:cs="Arial"/>
          <w:color w:val="000000"/>
          <w:sz w:val="24"/>
          <w:szCs w:val="24"/>
        </w:rPr>
        <w:t>kadmowanie elektrolityczne detali w roztworze cyjankowym zawierającym max 128</w:t>
      </w:r>
      <w:r w:rsidR="003E5E05">
        <w:rPr>
          <w:rFonts w:ascii="Arial" w:hAnsi="Arial" w:cs="Arial"/>
          <w:color w:val="000000"/>
          <w:sz w:val="24"/>
          <w:szCs w:val="24"/>
        </w:rPr>
        <w:t> </w:t>
      </w:r>
      <w:r w:rsidR="005B4389" w:rsidRPr="005B4389">
        <w:rPr>
          <w:rFonts w:ascii="Arial" w:hAnsi="Arial" w:cs="Arial"/>
          <w:color w:val="000000"/>
          <w:sz w:val="24"/>
          <w:szCs w:val="24"/>
        </w:rPr>
        <w:t>g wolnego cyjanku na dm</w:t>
      </w:r>
      <w:r w:rsidR="005B4389" w:rsidRPr="005B4389">
        <w:rPr>
          <w:rFonts w:ascii="Arial" w:hAnsi="Arial" w:cs="Arial"/>
          <w:color w:val="000000"/>
          <w:sz w:val="24"/>
          <w:szCs w:val="24"/>
          <w:vertAlign w:val="superscript"/>
        </w:rPr>
        <w:t>3</w:t>
      </w:r>
      <w:r w:rsidR="005B4389" w:rsidRPr="005B4389">
        <w:rPr>
          <w:rFonts w:ascii="Arial" w:hAnsi="Arial" w:cs="Arial"/>
          <w:color w:val="000000"/>
          <w:sz w:val="24"/>
          <w:szCs w:val="24"/>
        </w:rPr>
        <w:t xml:space="preserve"> oraz max 26 g kadmu na dm</w:t>
      </w:r>
      <w:r w:rsidR="005B4389" w:rsidRPr="005B4389">
        <w:rPr>
          <w:rFonts w:ascii="Arial" w:hAnsi="Arial" w:cs="Arial"/>
          <w:color w:val="000000"/>
          <w:sz w:val="24"/>
          <w:szCs w:val="24"/>
          <w:vertAlign w:val="superscript"/>
        </w:rPr>
        <w:t>3</w:t>
      </w:r>
      <w:r w:rsidR="005B4389" w:rsidRPr="005B4389">
        <w:rPr>
          <w:rFonts w:ascii="Arial" w:hAnsi="Arial" w:cs="Arial"/>
          <w:color w:val="000000"/>
          <w:sz w:val="24"/>
          <w:szCs w:val="24"/>
        </w:rPr>
        <w:t xml:space="preserve"> przy max natężeniu prądu 1000 A w temperaturze 15-30</w:t>
      </w:r>
      <w:r w:rsidR="001D08C1">
        <w:rPr>
          <w:rFonts w:ascii="Arial" w:hAnsi="Arial" w:cs="Arial"/>
          <w:color w:val="000000"/>
          <w:sz w:val="24"/>
          <w:szCs w:val="24"/>
          <w:vertAlign w:val="superscript"/>
        </w:rPr>
        <w:t>°</w:t>
      </w:r>
      <w:r w:rsidR="005B4389" w:rsidRPr="005B4389">
        <w:rPr>
          <w:rFonts w:ascii="Arial" w:hAnsi="Arial" w:cs="Arial"/>
          <w:color w:val="000000"/>
          <w:sz w:val="24"/>
          <w:szCs w:val="24"/>
        </w:rPr>
        <w:t>C,</w:t>
      </w:r>
    </w:p>
    <w:p w14:paraId="62F125CA" w14:textId="77777777" w:rsidR="005B4389" w:rsidRPr="005B4389" w:rsidRDefault="005B4389" w:rsidP="005B4389">
      <w:pPr>
        <w:autoSpaceDE w:val="0"/>
        <w:autoSpaceDN w:val="0"/>
        <w:adjustRightInd w:val="0"/>
        <w:spacing w:line="288" w:lineRule="auto"/>
        <w:ind w:left="142" w:hanging="142"/>
        <w:jc w:val="both"/>
        <w:rPr>
          <w:rFonts w:ascii="Arial" w:hAnsi="Arial" w:cs="Arial"/>
          <w:color w:val="000000"/>
          <w:sz w:val="24"/>
          <w:szCs w:val="24"/>
        </w:rPr>
      </w:pPr>
      <w:r w:rsidRPr="005B4389">
        <w:rPr>
          <w:rFonts w:ascii="Arial" w:hAnsi="Arial" w:cs="Arial"/>
          <w:color w:val="000000"/>
          <w:sz w:val="24"/>
          <w:szCs w:val="24"/>
        </w:rPr>
        <w:t>- kadmowanie tytanowe w roztworze cyjanku potasu, wodorotlenek sodu, pasta tytanowa</w:t>
      </w:r>
      <w:r w:rsidR="00907C6B">
        <w:rPr>
          <w:rFonts w:ascii="Arial" w:hAnsi="Arial" w:cs="Arial"/>
          <w:color w:val="000000"/>
          <w:sz w:val="24"/>
          <w:szCs w:val="24"/>
        </w:rPr>
        <w:t>,</w:t>
      </w:r>
    </w:p>
    <w:p w14:paraId="5843AAD2" w14:textId="77777777" w:rsidR="005B4389" w:rsidRPr="005B4389" w:rsidRDefault="005B4389" w:rsidP="005B4389">
      <w:pPr>
        <w:autoSpaceDE w:val="0"/>
        <w:autoSpaceDN w:val="0"/>
        <w:adjustRightInd w:val="0"/>
        <w:spacing w:line="288" w:lineRule="auto"/>
        <w:ind w:left="142" w:hanging="142"/>
        <w:jc w:val="both"/>
        <w:rPr>
          <w:rFonts w:ascii="Arial" w:hAnsi="Arial" w:cs="Arial"/>
          <w:color w:val="000000"/>
          <w:sz w:val="24"/>
          <w:szCs w:val="24"/>
        </w:rPr>
      </w:pPr>
      <w:r w:rsidRPr="005B4389">
        <w:rPr>
          <w:rFonts w:ascii="Arial" w:hAnsi="Arial" w:cs="Arial"/>
          <w:color w:val="000000"/>
          <w:sz w:val="24"/>
          <w:szCs w:val="24"/>
        </w:rPr>
        <w:t>- chromowanie elektrolityczne detali w roztworze kwaśnym zawierającym max 250 g Cr</w:t>
      </w:r>
      <w:r w:rsidRPr="005B4389">
        <w:rPr>
          <w:rFonts w:ascii="Arial" w:hAnsi="Arial" w:cs="Arial"/>
          <w:color w:val="000000"/>
          <w:sz w:val="24"/>
          <w:szCs w:val="24"/>
          <w:vertAlign w:val="superscript"/>
        </w:rPr>
        <w:t>+6</w:t>
      </w:r>
      <w:r w:rsidRPr="005B4389">
        <w:rPr>
          <w:rFonts w:ascii="Arial" w:hAnsi="Arial" w:cs="Arial"/>
          <w:color w:val="000000"/>
          <w:sz w:val="24"/>
          <w:szCs w:val="24"/>
        </w:rPr>
        <w:t xml:space="preserve"> na dm</w:t>
      </w:r>
      <w:r w:rsidRPr="005B4389">
        <w:rPr>
          <w:rFonts w:ascii="Arial" w:hAnsi="Arial" w:cs="Arial"/>
          <w:color w:val="000000"/>
          <w:sz w:val="24"/>
          <w:szCs w:val="24"/>
          <w:vertAlign w:val="superscript"/>
        </w:rPr>
        <w:t>3</w:t>
      </w:r>
      <w:r w:rsidRPr="005B4389">
        <w:rPr>
          <w:rFonts w:ascii="Arial" w:hAnsi="Arial" w:cs="Arial"/>
          <w:color w:val="000000"/>
          <w:sz w:val="24"/>
          <w:szCs w:val="24"/>
        </w:rPr>
        <w:t xml:space="preserve"> przy max natężeniu prądu 3000 A, w temperaturze 53-58</w:t>
      </w:r>
      <w:r w:rsidR="001D08C1">
        <w:rPr>
          <w:rFonts w:ascii="Arial" w:hAnsi="Arial" w:cs="Arial"/>
          <w:color w:val="000000"/>
          <w:sz w:val="24"/>
          <w:szCs w:val="24"/>
          <w:vertAlign w:val="superscript"/>
        </w:rPr>
        <w:t>°</w:t>
      </w:r>
      <w:r w:rsidRPr="005B4389">
        <w:rPr>
          <w:rFonts w:ascii="Arial" w:hAnsi="Arial" w:cs="Arial"/>
          <w:color w:val="000000"/>
          <w:sz w:val="24"/>
          <w:szCs w:val="24"/>
        </w:rPr>
        <w:t>C,</w:t>
      </w:r>
    </w:p>
    <w:p w14:paraId="36FD1E78" w14:textId="2DA5FEDB" w:rsidR="005B4389" w:rsidRPr="005B4389" w:rsidRDefault="005B4389" w:rsidP="005B4389">
      <w:pPr>
        <w:autoSpaceDE w:val="0"/>
        <w:autoSpaceDN w:val="0"/>
        <w:adjustRightInd w:val="0"/>
        <w:spacing w:line="288" w:lineRule="auto"/>
        <w:ind w:left="142" w:hanging="142"/>
        <w:jc w:val="both"/>
        <w:rPr>
          <w:rFonts w:ascii="Arial" w:hAnsi="Arial" w:cs="Arial"/>
          <w:color w:val="000000"/>
          <w:sz w:val="24"/>
          <w:szCs w:val="24"/>
        </w:rPr>
      </w:pPr>
      <w:r w:rsidRPr="005B4389">
        <w:rPr>
          <w:rFonts w:ascii="Arial" w:hAnsi="Arial" w:cs="Arial"/>
          <w:color w:val="000000"/>
          <w:sz w:val="24"/>
          <w:szCs w:val="24"/>
        </w:rPr>
        <w:t>- niklowanie bezprądowe detali w roztworze zawierającym max 6 g niklu na dm</w:t>
      </w:r>
      <w:r w:rsidRPr="005B4389">
        <w:rPr>
          <w:rFonts w:ascii="Arial" w:hAnsi="Arial" w:cs="Arial"/>
          <w:color w:val="000000"/>
          <w:sz w:val="24"/>
          <w:szCs w:val="24"/>
          <w:vertAlign w:val="superscript"/>
        </w:rPr>
        <w:t xml:space="preserve">3 </w:t>
      </w:r>
      <w:r w:rsidRPr="005B4389">
        <w:rPr>
          <w:rFonts w:ascii="Arial" w:hAnsi="Arial" w:cs="Arial"/>
          <w:color w:val="000000"/>
          <w:sz w:val="24"/>
          <w:szCs w:val="24"/>
        </w:rPr>
        <w:t>w temperaturze 85-93</w:t>
      </w:r>
      <w:r w:rsidR="001D08C1">
        <w:rPr>
          <w:rFonts w:ascii="Arial" w:hAnsi="Arial" w:cs="Arial"/>
          <w:color w:val="000000"/>
          <w:sz w:val="24"/>
          <w:szCs w:val="24"/>
          <w:vertAlign w:val="superscript"/>
        </w:rPr>
        <w:t>°</w:t>
      </w:r>
      <w:r w:rsidRPr="005B4389">
        <w:rPr>
          <w:rFonts w:ascii="Arial" w:hAnsi="Arial" w:cs="Arial"/>
          <w:color w:val="000000"/>
          <w:sz w:val="24"/>
          <w:szCs w:val="24"/>
        </w:rPr>
        <w:t>C</w:t>
      </w:r>
      <w:r w:rsidR="00907C6B">
        <w:rPr>
          <w:rFonts w:ascii="Arial" w:hAnsi="Arial" w:cs="Arial"/>
          <w:color w:val="000000"/>
          <w:sz w:val="24"/>
          <w:szCs w:val="24"/>
        </w:rPr>
        <w:t>,</w:t>
      </w:r>
    </w:p>
    <w:p w14:paraId="2786B5D1" w14:textId="77777777" w:rsidR="005B4389" w:rsidRPr="005B4389" w:rsidRDefault="005B4389" w:rsidP="005B4389">
      <w:pPr>
        <w:autoSpaceDE w:val="0"/>
        <w:autoSpaceDN w:val="0"/>
        <w:adjustRightInd w:val="0"/>
        <w:spacing w:line="288" w:lineRule="auto"/>
        <w:jc w:val="both"/>
        <w:rPr>
          <w:rFonts w:ascii="Arial" w:hAnsi="Arial" w:cs="Arial"/>
          <w:color w:val="000000"/>
          <w:sz w:val="24"/>
          <w:szCs w:val="24"/>
        </w:rPr>
      </w:pPr>
      <w:r w:rsidRPr="005B4389">
        <w:rPr>
          <w:rFonts w:ascii="Arial" w:hAnsi="Arial" w:cs="Arial"/>
          <w:color w:val="000000"/>
          <w:sz w:val="24"/>
          <w:szCs w:val="24"/>
        </w:rPr>
        <w:t xml:space="preserve">- niklowanie sulfonowe prądowe z użyciem kąpieli </w:t>
      </w:r>
      <w:proofErr w:type="spellStart"/>
      <w:r w:rsidRPr="005B4389">
        <w:rPr>
          <w:rFonts w:ascii="Arial" w:hAnsi="Arial" w:cs="Arial"/>
          <w:color w:val="000000"/>
          <w:sz w:val="24"/>
          <w:szCs w:val="24"/>
        </w:rPr>
        <w:t>MacDermitt</w:t>
      </w:r>
      <w:proofErr w:type="spellEnd"/>
      <w:r w:rsidRPr="005B4389">
        <w:rPr>
          <w:rFonts w:ascii="Arial" w:hAnsi="Arial" w:cs="Arial"/>
          <w:color w:val="000000"/>
          <w:sz w:val="24"/>
          <w:szCs w:val="24"/>
        </w:rPr>
        <w:t>-BARRETT</w:t>
      </w:r>
      <w:r w:rsidR="00907C6B">
        <w:rPr>
          <w:rFonts w:ascii="Arial" w:hAnsi="Arial" w:cs="Arial"/>
          <w:color w:val="000000"/>
          <w:sz w:val="24"/>
          <w:szCs w:val="24"/>
        </w:rPr>
        <w:t>,</w:t>
      </w:r>
    </w:p>
    <w:p w14:paraId="75F9CCB1" w14:textId="77777777" w:rsidR="005B4389" w:rsidRPr="005B4389" w:rsidRDefault="00CE1444" w:rsidP="00CE1444">
      <w:pPr>
        <w:tabs>
          <w:tab w:val="left" w:pos="142"/>
        </w:tabs>
        <w:autoSpaceDE w:val="0"/>
        <w:autoSpaceDN w:val="0"/>
        <w:adjustRightInd w:val="0"/>
        <w:spacing w:line="288" w:lineRule="auto"/>
        <w:ind w:left="142" w:hanging="142"/>
        <w:jc w:val="both"/>
        <w:rPr>
          <w:rFonts w:ascii="Arial" w:hAnsi="Arial" w:cs="Arial"/>
          <w:color w:val="000000"/>
          <w:sz w:val="24"/>
          <w:szCs w:val="24"/>
        </w:rPr>
      </w:pPr>
      <w:r>
        <w:rPr>
          <w:rFonts w:ascii="Arial" w:hAnsi="Arial" w:cs="Arial"/>
          <w:color w:val="000000"/>
          <w:sz w:val="24"/>
          <w:szCs w:val="24"/>
        </w:rPr>
        <w:t xml:space="preserve">- </w:t>
      </w:r>
      <w:r w:rsidR="005B4389" w:rsidRPr="005B4389">
        <w:rPr>
          <w:rFonts w:ascii="Arial" w:hAnsi="Arial" w:cs="Arial"/>
          <w:color w:val="000000"/>
          <w:sz w:val="24"/>
          <w:szCs w:val="24"/>
        </w:rPr>
        <w:t xml:space="preserve">chromianowanie bezprądowe detali w roztworze kwaśnym zawierającym </w:t>
      </w:r>
      <w:r w:rsidR="00576AA4" w:rsidRPr="00733FCB">
        <w:rPr>
          <w:rFonts w:ascii="Arial" w:hAnsi="Arial" w:cs="Arial"/>
          <w:color w:val="000000"/>
          <w:sz w:val="24"/>
          <w:szCs w:val="24"/>
        </w:rPr>
        <w:t>chromian magnezu</w:t>
      </w:r>
      <w:r w:rsidR="003140BC" w:rsidRPr="00733FCB">
        <w:rPr>
          <w:rFonts w:ascii="Arial" w:hAnsi="Arial" w:cs="Arial"/>
          <w:sz w:val="24"/>
          <w:szCs w:val="24"/>
        </w:rPr>
        <w:t xml:space="preserve"> </w:t>
      </w:r>
      <w:r w:rsidR="005B4389" w:rsidRPr="00733FCB">
        <w:rPr>
          <w:rFonts w:ascii="Arial" w:hAnsi="Arial" w:cs="Arial"/>
          <w:sz w:val="24"/>
          <w:szCs w:val="24"/>
        </w:rPr>
        <w:t>w</w:t>
      </w:r>
      <w:r w:rsidR="005B4389" w:rsidRPr="00733FCB">
        <w:rPr>
          <w:rFonts w:ascii="Arial" w:hAnsi="Arial" w:cs="Arial"/>
          <w:color w:val="000000"/>
          <w:sz w:val="24"/>
          <w:szCs w:val="24"/>
        </w:rPr>
        <w:t xml:space="preserve"> temperaturze otoczenia,</w:t>
      </w:r>
    </w:p>
    <w:p w14:paraId="0B2EA43B" w14:textId="77777777" w:rsidR="005B4389" w:rsidRPr="005B4389" w:rsidRDefault="005B4389" w:rsidP="005B4389">
      <w:pPr>
        <w:autoSpaceDE w:val="0"/>
        <w:autoSpaceDN w:val="0"/>
        <w:adjustRightInd w:val="0"/>
        <w:spacing w:line="288" w:lineRule="auto"/>
        <w:ind w:left="142" w:hanging="142"/>
        <w:jc w:val="both"/>
        <w:rPr>
          <w:rFonts w:ascii="Arial" w:hAnsi="Arial" w:cs="Arial"/>
          <w:color w:val="000000"/>
          <w:sz w:val="24"/>
          <w:szCs w:val="24"/>
        </w:rPr>
      </w:pPr>
      <w:r w:rsidRPr="005B4389">
        <w:rPr>
          <w:rFonts w:ascii="Arial" w:hAnsi="Arial" w:cs="Arial"/>
          <w:color w:val="000000"/>
          <w:sz w:val="24"/>
          <w:szCs w:val="24"/>
        </w:rPr>
        <w:t>- konwersję chromianową (alodynowanie) bezprądowe detali w roztworze kwaśnym zawierającym sole chromowe w temperaturze 10-35</w:t>
      </w:r>
      <w:r w:rsidR="001D08C1">
        <w:rPr>
          <w:rFonts w:ascii="Arial" w:hAnsi="Arial" w:cs="Arial"/>
          <w:color w:val="000000"/>
          <w:sz w:val="24"/>
          <w:szCs w:val="24"/>
          <w:vertAlign w:val="superscript"/>
        </w:rPr>
        <w:t>°</w:t>
      </w:r>
      <w:r w:rsidRPr="005B4389">
        <w:rPr>
          <w:rFonts w:ascii="Arial" w:hAnsi="Arial" w:cs="Arial"/>
          <w:color w:val="000000"/>
          <w:sz w:val="24"/>
          <w:szCs w:val="24"/>
        </w:rPr>
        <w:t>C,</w:t>
      </w:r>
    </w:p>
    <w:p w14:paraId="175F1DB7" w14:textId="542ED440" w:rsidR="005B4389" w:rsidRPr="005B4389" w:rsidRDefault="005B4389" w:rsidP="005B4389">
      <w:pPr>
        <w:autoSpaceDE w:val="0"/>
        <w:autoSpaceDN w:val="0"/>
        <w:adjustRightInd w:val="0"/>
        <w:spacing w:line="288" w:lineRule="auto"/>
        <w:ind w:left="142" w:hanging="142"/>
        <w:jc w:val="both"/>
        <w:rPr>
          <w:rFonts w:ascii="Arial" w:hAnsi="Arial" w:cs="Arial"/>
          <w:color w:val="000000"/>
          <w:sz w:val="24"/>
          <w:szCs w:val="24"/>
        </w:rPr>
      </w:pPr>
      <w:r w:rsidRPr="005B4389">
        <w:rPr>
          <w:rFonts w:ascii="Arial" w:hAnsi="Arial" w:cs="Arial"/>
          <w:color w:val="000000"/>
          <w:sz w:val="24"/>
          <w:szCs w:val="24"/>
        </w:rPr>
        <w:t>- anodowanie</w:t>
      </w:r>
      <w:r w:rsidR="003140BC">
        <w:rPr>
          <w:rFonts w:ascii="Arial" w:hAnsi="Arial" w:cs="Arial"/>
          <w:color w:val="000000"/>
          <w:sz w:val="24"/>
          <w:szCs w:val="24"/>
        </w:rPr>
        <w:t xml:space="preserve"> </w:t>
      </w:r>
      <w:r w:rsidRPr="005B4389">
        <w:rPr>
          <w:rFonts w:ascii="Arial" w:hAnsi="Arial" w:cs="Arial"/>
          <w:color w:val="000000"/>
          <w:sz w:val="24"/>
          <w:szCs w:val="24"/>
        </w:rPr>
        <w:t>detali w roztworze kwasu chromowego przy natężeniu prądu ok. 250 A w temperaturze 33-37</w:t>
      </w:r>
      <w:r w:rsidR="005C7200">
        <w:rPr>
          <w:rFonts w:ascii="Arial" w:hAnsi="Arial" w:cs="Arial"/>
          <w:color w:val="000000"/>
          <w:sz w:val="24"/>
          <w:szCs w:val="24"/>
          <w:vertAlign w:val="superscript"/>
        </w:rPr>
        <w:t>°</w:t>
      </w:r>
      <w:r w:rsidRPr="005B4389">
        <w:rPr>
          <w:rFonts w:ascii="Arial" w:hAnsi="Arial" w:cs="Arial"/>
          <w:color w:val="000000"/>
          <w:sz w:val="24"/>
          <w:szCs w:val="24"/>
        </w:rPr>
        <w:t>C,</w:t>
      </w:r>
    </w:p>
    <w:p w14:paraId="3703A463" w14:textId="77777777" w:rsidR="005B4389" w:rsidRPr="005B4389" w:rsidRDefault="005B4389" w:rsidP="005B4389">
      <w:pPr>
        <w:autoSpaceDE w:val="0"/>
        <w:autoSpaceDN w:val="0"/>
        <w:adjustRightInd w:val="0"/>
        <w:spacing w:line="288" w:lineRule="auto"/>
        <w:ind w:left="142" w:hanging="142"/>
        <w:jc w:val="both"/>
        <w:rPr>
          <w:rFonts w:ascii="Arial" w:hAnsi="Arial" w:cs="Arial"/>
          <w:color w:val="000000"/>
          <w:sz w:val="24"/>
          <w:szCs w:val="24"/>
        </w:rPr>
      </w:pPr>
      <w:r w:rsidRPr="00733FCB">
        <w:rPr>
          <w:rFonts w:ascii="Arial" w:hAnsi="Arial" w:cs="Arial"/>
          <w:color w:val="000000"/>
          <w:sz w:val="24"/>
          <w:szCs w:val="24"/>
        </w:rPr>
        <w:t xml:space="preserve">- </w:t>
      </w:r>
      <w:r w:rsidRPr="00733FCB">
        <w:rPr>
          <w:rFonts w:ascii="Arial" w:hAnsi="Arial" w:cs="Arial"/>
          <w:sz w:val="24"/>
          <w:szCs w:val="24"/>
        </w:rPr>
        <w:t xml:space="preserve">anodowanie </w:t>
      </w:r>
      <w:r w:rsidR="000F47D0" w:rsidRPr="00733FCB">
        <w:rPr>
          <w:rFonts w:ascii="Arial" w:hAnsi="Arial" w:cs="Arial"/>
          <w:sz w:val="24"/>
          <w:szCs w:val="24"/>
        </w:rPr>
        <w:t>oraz</w:t>
      </w:r>
      <w:r w:rsidR="003140BC" w:rsidRPr="00733FCB">
        <w:rPr>
          <w:rFonts w:ascii="Arial" w:hAnsi="Arial" w:cs="Arial"/>
          <w:sz w:val="24"/>
          <w:szCs w:val="24"/>
        </w:rPr>
        <w:t xml:space="preserve"> anodowanie twarde</w:t>
      </w:r>
      <w:r w:rsidRPr="00733FCB">
        <w:rPr>
          <w:rFonts w:ascii="Arial" w:hAnsi="Arial" w:cs="Arial"/>
          <w:color w:val="000000"/>
          <w:sz w:val="24"/>
          <w:szCs w:val="24"/>
        </w:rPr>
        <w:t xml:space="preserve"> detali w roztworze kwaśnym zawierającym kwas siarkowy, glikolowy i glicerynę przy natężeniu prądu ok. 250 A w temperaturze otoczenia,</w:t>
      </w:r>
    </w:p>
    <w:p w14:paraId="21C63891" w14:textId="77777777" w:rsidR="005B4389" w:rsidRPr="005B4389" w:rsidRDefault="005B4389" w:rsidP="005B4389">
      <w:pPr>
        <w:autoSpaceDE w:val="0"/>
        <w:autoSpaceDN w:val="0"/>
        <w:adjustRightInd w:val="0"/>
        <w:spacing w:line="288" w:lineRule="auto"/>
        <w:jc w:val="both"/>
        <w:rPr>
          <w:rFonts w:ascii="Arial" w:hAnsi="Arial" w:cs="Arial"/>
          <w:color w:val="000000"/>
          <w:sz w:val="24"/>
          <w:szCs w:val="24"/>
        </w:rPr>
      </w:pPr>
      <w:r w:rsidRPr="005B4389">
        <w:rPr>
          <w:rFonts w:ascii="Arial" w:hAnsi="Arial" w:cs="Arial"/>
          <w:color w:val="000000"/>
          <w:sz w:val="24"/>
          <w:szCs w:val="24"/>
        </w:rPr>
        <w:t>- cynkowanie alkaliczne Zn/Ni</w:t>
      </w:r>
      <w:r w:rsidR="00907C6B">
        <w:rPr>
          <w:rFonts w:ascii="Arial" w:hAnsi="Arial" w:cs="Arial"/>
          <w:color w:val="000000"/>
          <w:sz w:val="24"/>
          <w:szCs w:val="24"/>
        </w:rPr>
        <w:t>,</w:t>
      </w:r>
    </w:p>
    <w:p w14:paraId="4C74DAE8" w14:textId="77777777" w:rsidR="005B4389" w:rsidRPr="005B4389" w:rsidRDefault="005B4389" w:rsidP="005B4389">
      <w:pPr>
        <w:autoSpaceDE w:val="0"/>
        <w:autoSpaceDN w:val="0"/>
        <w:adjustRightInd w:val="0"/>
        <w:spacing w:line="288" w:lineRule="auto"/>
        <w:jc w:val="both"/>
        <w:rPr>
          <w:rFonts w:ascii="Arial" w:hAnsi="Arial" w:cs="Arial"/>
          <w:color w:val="000000"/>
          <w:sz w:val="24"/>
          <w:szCs w:val="24"/>
        </w:rPr>
      </w:pPr>
      <w:r w:rsidRPr="005B4389">
        <w:rPr>
          <w:rFonts w:ascii="Arial" w:hAnsi="Arial" w:cs="Arial"/>
          <w:color w:val="000000"/>
          <w:sz w:val="24"/>
          <w:szCs w:val="24"/>
        </w:rPr>
        <w:t>- chromianowanie w roztworze Eco-tri.</w:t>
      </w:r>
    </w:p>
    <w:p w14:paraId="39FED404" w14:textId="77777777" w:rsidR="005B4389" w:rsidRPr="005B4389" w:rsidRDefault="005B4389" w:rsidP="005B4389">
      <w:pPr>
        <w:autoSpaceDE w:val="0"/>
        <w:autoSpaceDN w:val="0"/>
        <w:adjustRightInd w:val="0"/>
        <w:spacing w:line="288" w:lineRule="auto"/>
        <w:jc w:val="both"/>
        <w:rPr>
          <w:rFonts w:ascii="Arial" w:hAnsi="Arial" w:cs="Arial"/>
          <w:color w:val="000000"/>
          <w:sz w:val="24"/>
          <w:szCs w:val="24"/>
        </w:rPr>
      </w:pPr>
      <w:r w:rsidRPr="005B4389">
        <w:rPr>
          <w:rFonts w:ascii="Arial" w:hAnsi="Arial" w:cs="Arial"/>
          <w:color w:val="000000"/>
          <w:sz w:val="24"/>
          <w:szCs w:val="24"/>
        </w:rPr>
        <w:t>Linie galwaniczne kąpieli niklowych wyposażone będą w filtry</w:t>
      </w:r>
      <w:r w:rsidR="005C7200" w:rsidRPr="005C7200">
        <w:rPr>
          <w:rFonts w:ascii="Arial" w:hAnsi="Arial" w:cs="Arial"/>
          <w:color w:val="000000"/>
          <w:sz w:val="24"/>
          <w:szCs w:val="24"/>
        </w:rPr>
        <w:t xml:space="preserve"> </w:t>
      </w:r>
      <w:r w:rsidR="005C7200" w:rsidRPr="005B4389">
        <w:rPr>
          <w:rFonts w:ascii="Arial" w:hAnsi="Arial" w:cs="Arial"/>
          <w:color w:val="000000"/>
          <w:sz w:val="24"/>
          <w:szCs w:val="24"/>
        </w:rPr>
        <w:t>PP</w:t>
      </w:r>
      <w:r w:rsidRPr="005B4389">
        <w:rPr>
          <w:rFonts w:ascii="Arial" w:hAnsi="Arial" w:cs="Arial"/>
          <w:color w:val="000000"/>
          <w:sz w:val="24"/>
          <w:szCs w:val="24"/>
        </w:rPr>
        <w:t xml:space="preserve">, na których prowadzona będzie filtracja ciągła (zatrzymanie mechaniczne zanieczyszczeń </w:t>
      </w:r>
      <w:r w:rsidR="005C7200">
        <w:rPr>
          <w:rFonts w:ascii="Arial" w:hAnsi="Arial" w:cs="Arial"/>
          <w:color w:val="000000"/>
          <w:sz w:val="24"/>
          <w:szCs w:val="24"/>
        </w:rPr>
        <w:t>stały</w:t>
      </w:r>
      <w:r w:rsidR="00CE1444">
        <w:rPr>
          <w:rFonts w:ascii="Arial" w:hAnsi="Arial" w:cs="Arial"/>
          <w:color w:val="000000"/>
          <w:sz w:val="24"/>
          <w:szCs w:val="24"/>
        </w:rPr>
        <w:t>ch) oraz d</w:t>
      </w:r>
      <w:r w:rsidRPr="005B4389">
        <w:rPr>
          <w:rFonts w:ascii="Arial" w:hAnsi="Arial" w:cs="Arial"/>
          <w:color w:val="000000"/>
          <w:sz w:val="24"/>
          <w:szCs w:val="24"/>
        </w:rPr>
        <w:t>odatkowe filtry węglowe (do adsorpcji zanieczyszczeń organicznych).</w:t>
      </w:r>
    </w:p>
    <w:p w14:paraId="46FB5A87" w14:textId="23917A09" w:rsidR="00890783" w:rsidRDefault="005B4389" w:rsidP="003E5E05">
      <w:pPr>
        <w:autoSpaceDE w:val="0"/>
        <w:autoSpaceDN w:val="0"/>
        <w:adjustRightInd w:val="0"/>
        <w:spacing w:line="288" w:lineRule="auto"/>
        <w:jc w:val="both"/>
        <w:rPr>
          <w:rFonts w:ascii="Arial" w:hAnsi="Arial" w:cs="Arial"/>
          <w:b/>
          <w:sz w:val="24"/>
          <w:szCs w:val="24"/>
        </w:rPr>
      </w:pPr>
      <w:r w:rsidRPr="005B4389">
        <w:rPr>
          <w:rFonts w:ascii="Arial" w:hAnsi="Arial" w:cs="Arial"/>
          <w:color w:val="000000"/>
          <w:sz w:val="24"/>
          <w:szCs w:val="24"/>
        </w:rPr>
        <w:t>Wanny</w:t>
      </w:r>
      <w:r w:rsidR="003140BC">
        <w:rPr>
          <w:rFonts w:ascii="Arial" w:hAnsi="Arial" w:cs="Arial"/>
          <w:color w:val="000000"/>
          <w:sz w:val="24"/>
          <w:szCs w:val="24"/>
        </w:rPr>
        <w:t xml:space="preserve"> do</w:t>
      </w:r>
      <w:r w:rsidRPr="005B4389">
        <w:rPr>
          <w:rFonts w:ascii="Arial" w:hAnsi="Arial" w:cs="Arial"/>
          <w:color w:val="000000"/>
          <w:sz w:val="24"/>
          <w:szCs w:val="24"/>
        </w:rPr>
        <w:t xml:space="preserve"> </w:t>
      </w:r>
      <w:r w:rsidR="003140BC" w:rsidRPr="003140BC">
        <w:rPr>
          <w:rFonts w:ascii="Arial" w:hAnsi="Arial" w:cs="Arial"/>
          <w:sz w:val="24"/>
          <w:szCs w:val="24"/>
        </w:rPr>
        <w:t xml:space="preserve">niklowania bezprądowego, </w:t>
      </w:r>
      <w:r w:rsidRPr="005B4389">
        <w:rPr>
          <w:rFonts w:ascii="Arial" w:hAnsi="Arial" w:cs="Arial"/>
          <w:color w:val="000000"/>
          <w:sz w:val="24"/>
          <w:szCs w:val="24"/>
        </w:rPr>
        <w:t xml:space="preserve">kadmowania, kadmowania tytanowego oraz cynkowania niklowego wyposażone </w:t>
      </w:r>
      <w:r w:rsidR="00CE1444">
        <w:rPr>
          <w:rFonts w:ascii="Arial" w:hAnsi="Arial" w:cs="Arial"/>
          <w:color w:val="000000"/>
          <w:sz w:val="24"/>
          <w:szCs w:val="24"/>
        </w:rPr>
        <w:t>będą</w:t>
      </w:r>
      <w:r w:rsidRPr="005B4389">
        <w:rPr>
          <w:rFonts w:ascii="Arial" w:hAnsi="Arial" w:cs="Arial"/>
          <w:color w:val="000000"/>
          <w:sz w:val="24"/>
          <w:szCs w:val="24"/>
        </w:rPr>
        <w:t xml:space="preserve"> w systemy ciągłej filtracji na filtrach PP. Okresowo mogą być zasto</w:t>
      </w:r>
      <w:r w:rsidR="00CE1444">
        <w:rPr>
          <w:rFonts w:ascii="Arial" w:hAnsi="Arial" w:cs="Arial"/>
          <w:color w:val="000000"/>
          <w:sz w:val="24"/>
          <w:szCs w:val="24"/>
        </w:rPr>
        <w:t>sowane dodatkowe filtry węglowe</w:t>
      </w:r>
      <w:r w:rsidRPr="005B4389">
        <w:rPr>
          <w:rFonts w:ascii="Arial" w:hAnsi="Arial" w:cs="Arial"/>
          <w:color w:val="000000"/>
          <w:sz w:val="24"/>
          <w:szCs w:val="24"/>
        </w:rPr>
        <w:t xml:space="preserve">, gdy konieczne </w:t>
      </w:r>
      <w:r w:rsidR="00CE1444">
        <w:rPr>
          <w:rFonts w:ascii="Arial" w:hAnsi="Arial" w:cs="Arial"/>
          <w:color w:val="000000"/>
          <w:sz w:val="24"/>
          <w:szCs w:val="24"/>
        </w:rPr>
        <w:t>będzie</w:t>
      </w:r>
      <w:r w:rsidRPr="005B4389">
        <w:rPr>
          <w:rFonts w:ascii="Arial" w:hAnsi="Arial" w:cs="Arial"/>
          <w:color w:val="000000"/>
          <w:sz w:val="24"/>
          <w:szCs w:val="24"/>
        </w:rPr>
        <w:t xml:space="preserve"> oczyszczanie kąpiel</w:t>
      </w:r>
      <w:r w:rsidR="00907C6B">
        <w:rPr>
          <w:rFonts w:ascii="Arial" w:hAnsi="Arial" w:cs="Arial"/>
          <w:color w:val="000000"/>
          <w:sz w:val="24"/>
          <w:szCs w:val="24"/>
        </w:rPr>
        <w:t>i z zanieczyszczeń organicznych.</w:t>
      </w:r>
      <w:r w:rsidR="00733FCB">
        <w:rPr>
          <w:rFonts w:ascii="Arial" w:hAnsi="Arial" w:cs="Arial"/>
          <w:color w:val="000000"/>
          <w:sz w:val="24"/>
          <w:szCs w:val="24"/>
        </w:rPr>
        <w:t>”</w:t>
      </w:r>
    </w:p>
    <w:p w14:paraId="53247DD5" w14:textId="6CBF1CCA" w:rsidR="00890783" w:rsidRDefault="00890783" w:rsidP="00812705">
      <w:pPr>
        <w:pStyle w:val="Nagwek3"/>
      </w:pPr>
      <w:r w:rsidRPr="00EC35C6">
        <w:rPr>
          <w:b/>
        </w:rPr>
        <w:t>I.</w:t>
      </w:r>
      <w:r>
        <w:rPr>
          <w:b/>
        </w:rPr>
        <w:t>3</w:t>
      </w:r>
      <w:r w:rsidRPr="00EC35C6">
        <w:rPr>
          <w:b/>
        </w:rPr>
        <w:t>.</w:t>
      </w:r>
      <w:r w:rsidRPr="00EC35C6">
        <w:t xml:space="preserve"> Punkt  </w:t>
      </w:r>
      <w:r w:rsidRPr="00453D5D">
        <w:rPr>
          <w:b/>
        </w:rPr>
        <w:t>I.3</w:t>
      </w:r>
      <w:r>
        <w:rPr>
          <w:b/>
        </w:rPr>
        <w:t>.3.</w:t>
      </w:r>
      <w:r w:rsidRPr="00EC35C6">
        <w:t xml:space="preserve"> otrzymuje brzmienie:</w:t>
      </w:r>
    </w:p>
    <w:p w14:paraId="39FC254D" w14:textId="77777777" w:rsidR="00554EB9" w:rsidRPr="00554EB9" w:rsidRDefault="00733FCB" w:rsidP="00CE1444">
      <w:pPr>
        <w:pStyle w:val="Stopka"/>
        <w:tabs>
          <w:tab w:val="left" w:pos="851"/>
        </w:tabs>
        <w:spacing w:line="276" w:lineRule="auto"/>
        <w:jc w:val="both"/>
        <w:rPr>
          <w:rFonts w:ascii="Arial" w:hAnsi="Arial" w:cs="Arial"/>
          <w:sz w:val="24"/>
          <w:szCs w:val="24"/>
        </w:rPr>
      </w:pPr>
      <w:r w:rsidRPr="00733FCB">
        <w:rPr>
          <w:rFonts w:ascii="Arial" w:hAnsi="Arial" w:cs="Arial"/>
          <w:sz w:val="24"/>
          <w:szCs w:val="24"/>
        </w:rPr>
        <w:t>„</w:t>
      </w:r>
      <w:r w:rsidR="00554EB9" w:rsidRPr="00554EB9">
        <w:rPr>
          <w:rFonts w:ascii="Arial" w:hAnsi="Arial" w:cs="Arial"/>
          <w:b/>
          <w:sz w:val="24"/>
          <w:szCs w:val="24"/>
        </w:rPr>
        <w:t xml:space="preserve">I.3.3. </w:t>
      </w:r>
      <w:r w:rsidR="00554EB9" w:rsidRPr="00554EB9">
        <w:rPr>
          <w:rFonts w:ascii="Arial" w:hAnsi="Arial" w:cs="Arial"/>
          <w:sz w:val="24"/>
          <w:szCs w:val="24"/>
        </w:rPr>
        <w:t>Obróbka międzyprocesowa i końcowa będzie prowadzona poprzez:</w:t>
      </w:r>
    </w:p>
    <w:p w14:paraId="192FDB68" w14:textId="2D5462D9" w:rsidR="00CE1444" w:rsidRPr="00CE1444" w:rsidRDefault="00CE1444" w:rsidP="00CE1444">
      <w:pPr>
        <w:autoSpaceDE w:val="0"/>
        <w:autoSpaceDN w:val="0"/>
        <w:adjustRightInd w:val="0"/>
        <w:spacing w:line="288" w:lineRule="auto"/>
        <w:ind w:left="284" w:hanging="284"/>
        <w:jc w:val="both"/>
        <w:rPr>
          <w:rFonts w:ascii="Arial" w:hAnsi="Arial" w:cs="Arial"/>
          <w:color w:val="000000"/>
          <w:sz w:val="24"/>
          <w:szCs w:val="24"/>
        </w:rPr>
      </w:pPr>
      <w:r w:rsidRPr="00CE1444">
        <w:rPr>
          <w:rFonts w:ascii="Arial" w:hAnsi="Arial" w:cs="Arial"/>
          <w:color w:val="000000"/>
          <w:sz w:val="24"/>
          <w:szCs w:val="24"/>
        </w:rPr>
        <w:t>- trawienie części tytanowych przed kontrolą</w:t>
      </w:r>
      <w:r>
        <w:rPr>
          <w:rFonts w:ascii="Arial" w:hAnsi="Arial" w:cs="Arial"/>
          <w:color w:val="000000"/>
          <w:sz w:val="24"/>
          <w:szCs w:val="24"/>
        </w:rPr>
        <w:t xml:space="preserve"> penetracyjną i oczyszczanie po</w:t>
      </w:r>
      <w:r w:rsidRPr="00CE1444">
        <w:rPr>
          <w:rFonts w:ascii="Arial" w:hAnsi="Arial" w:cs="Arial"/>
          <w:color w:val="000000"/>
          <w:sz w:val="24"/>
          <w:szCs w:val="24"/>
        </w:rPr>
        <w:t xml:space="preserve">umacnianiu powierzchniowym w roztworze kwasu </w:t>
      </w:r>
      <w:r w:rsidRPr="006723D4">
        <w:rPr>
          <w:rFonts w:ascii="Arial" w:hAnsi="Arial" w:cs="Arial"/>
          <w:sz w:val="24"/>
          <w:szCs w:val="24"/>
        </w:rPr>
        <w:t>azotowo-</w:t>
      </w:r>
      <w:r w:rsidR="006723D4" w:rsidRPr="006723D4">
        <w:rPr>
          <w:rFonts w:ascii="Arial" w:hAnsi="Arial" w:cs="Arial"/>
          <w:sz w:val="24"/>
          <w:szCs w:val="24"/>
        </w:rPr>
        <w:t xml:space="preserve"> fluorowodorowego</w:t>
      </w:r>
      <w:r w:rsidRPr="00CE1444">
        <w:rPr>
          <w:rFonts w:ascii="Arial" w:hAnsi="Arial" w:cs="Arial"/>
          <w:color w:val="000000"/>
          <w:sz w:val="24"/>
          <w:szCs w:val="24"/>
        </w:rPr>
        <w:t>,</w:t>
      </w:r>
    </w:p>
    <w:p w14:paraId="5C00F5DA" w14:textId="1960DD06" w:rsidR="00CE1444" w:rsidRPr="00CE1444" w:rsidRDefault="00CE1444" w:rsidP="00CE1444">
      <w:pPr>
        <w:autoSpaceDE w:val="0"/>
        <w:autoSpaceDN w:val="0"/>
        <w:adjustRightInd w:val="0"/>
        <w:spacing w:line="288" w:lineRule="auto"/>
        <w:ind w:left="284" w:hanging="284"/>
        <w:jc w:val="both"/>
        <w:rPr>
          <w:rFonts w:ascii="Arial" w:hAnsi="Arial" w:cs="Arial"/>
          <w:color w:val="000000"/>
          <w:sz w:val="24"/>
          <w:szCs w:val="24"/>
        </w:rPr>
      </w:pPr>
      <w:r w:rsidRPr="00CE1444">
        <w:rPr>
          <w:rFonts w:ascii="Arial" w:hAnsi="Arial" w:cs="Arial"/>
          <w:color w:val="000000"/>
          <w:sz w:val="24"/>
          <w:szCs w:val="24"/>
        </w:rPr>
        <w:t>- trawienie części aluminiowych przed kontrolą</w:t>
      </w:r>
      <w:r>
        <w:rPr>
          <w:rFonts w:ascii="Arial" w:hAnsi="Arial" w:cs="Arial"/>
          <w:color w:val="000000"/>
          <w:sz w:val="24"/>
          <w:szCs w:val="24"/>
        </w:rPr>
        <w:t xml:space="preserve"> penetracyjną i oczyszczanie po</w:t>
      </w:r>
      <w:r w:rsidRPr="00CE1444">
        <w:rPr>
          <w:rFonts w:ascii="Arial" w:hAnsi="Arial" w:cs="Arial"/>
          <w:color w:val="000000"/>
          <w:sz w:val="24"/>
          <w:szCs w:val="24"/>
        </w:rPr>
        <w:t>umacnianiu powierzchniowym w roztworze alkalicznym,</w:t>
      </w:r>
    </w:p>
    <w:p w14:paraId="2BE49A91" w14:textId="340BFFE1" w:rsidR="00CE1444" w:rsidRPr="00CE1444" w:rsidRDefault="00CE1444" w:rsidP="00CE1444">
      <w:pPr>
        <w:autoSpaceDE w:val="0"/>
        <w:autoSpaceDN w:val="0"/>
        <w:adjustRightInd w:val="0"/>
        <w:spacing w:line="288" w:lineRule="auto"/>
        <w:ind w:left="284" w:hanging="284"/>
        <w:jc w:val="both"/>
        <w:rPr>
          <w:rFonts w:ascii="Arial" w:hAnsi="Arial" w:cs="Arial"/>
          <w:color w:val="000000"/>
          <w:sz w:val="24"/>
          <w:szCs w:val="24"/>
        </w:rPr>
      </w:pPr>
      <w:r w:rsidRPr="00CE1444">
        <w:rPr>
          <w:rFonts w:ascii="Arial" w:hAnsi="Arial" w:cs="Arial"/>
          <w:color w:val="000000"/>
          <w:sz w:val="24"/>
          <w:szCs w:val="24"/>
        </w:rPr>
        <w:t xml:space="preserve">- </w:t>
      </w:r>
      <w:r w:rsidRPr="006723D4">
        <w:rPr>
          <w:rFonts w:ascii="Arial" w:hAnsi="Arial" w:cs="Arial"/>
          <w:sz w:val="24"/>
          <w:szCs w:val="24"/>
        </w:rPr>
        <w:t>uszczelnianie</w:t>
      </w:r>
      <w:r w:rsidR="006723D4" w:rsidRPr="006723D4">
        <w:rPr>
          <w:rFonts w:ascii="Arial" w:hAnsi="Arial" w:cs="Arial"/>
          <w:sz w:val="24"/>
          <w:szCs w:val="24"/>
        </w:rPr>
        <w:t xml:space="preserve"> powłok anodowych</w:t>
      </w:r>
      <w:r w:rsidRPr="006723D4">
        <w:rPr>
          <w:rFonts w:ascii="Arial" w:hAnsi="Arial" w:cs="Arial"/>
          <w:sz w:val="24"/>
          <w:szCs w:val="24"/>
        </w:rPr>
        <w:t xml:space="preserve"> (likwidacja porów na powierzchni wyrobu) w roztworze chromianu</w:t>
      </w:r>
      <w:r w:rsidR="006723D4">
        <w:rPr>
          <w:rFonts w:ascii="Arial" w:hAnsi="Arial" w:cs="Arial"/>
          <w:sz w:val="24"/>
          <w:szCs w:val="24"/>
        </w:rPr>
        <w:t xml:space="preserve"> </w:t>
      </w:r>
      <w:r w:rsidRPr="006723D4">
        <w:rPr>
          <w:rFonts w:ascii="Arial" w:hAnsi="Arial" w:cs="Arial"/>
          <w:sz w:val="24"/>
          <w:szCs w:val="24"/>
        </w:rPr>
        <w:t>w temperaturze 66-99</w:t>
      </w:r>
      <w:r w:rsidR="00BE5BC3">
        <w:rPr>
          <w:rFonts w:ascii="Arial" w:hAnsi="Arial" w:cs="Arial"/>
          <w:sz w:val="24"/>
          <w:szCs w:val="24"/>
          <w:vertAlign w:val="superscript"/>
        </w:rPr>
        <w:t>°</w:t>
      </w:r>
      <w:r w:rsidRPr="006723D4">
        <w:rPr>
          <w:rFonts w:ascii="Arial" w:hAnsi="Arial" w:cs="Arial"/>
          <w:sz w:val="24"/>
          <w:szCs w:val="24"/>
        </w:rPr>
        <w:t>C</w:t>
      </w:r>
      <w:r w:rsidRPr="00CE1444">
        <w:rPr>
          <w:rFonts w:ascii="Arial" w:hAnsi="Arial" w:cs="Arial"/>
          <w:color w:val="000000"/>
          <w:sz w:val="24"/>
          <w:szCs w:val="24"/>
        </w:rPr>
        <w:t>,</w:t>
      </w:r>
    </w:p>
    <w:p w14:paraId="7C0A7581" w14:textId="77777777" w:rsidR="00CE1444" w:rsidRPr="00CE1444" w:rsidRDefault="00CE1444" w:rsidP="00CE1444">
      <w:pPr>
        <w:autoSpaceDE w:val="0"/>
        <w:autoSpaceDN w:val="0"/>
        <w:adjustRightInd w:val="0"/>
        <w:spacing w:line="288" w:lineRule="auto"/>
        <w:ind w:left="142" w:hanging="142"/>
        <w:jc w:val="both"/>
        <w:rPr>
          <w:rFonts w:ascii="Arial" w:hAnsi="Arial" w:cs="Arial"/>
          <w:color w:val="000000"/>
          <w:sz w:val="24"/>
          <w:szCs w:val="24"/>
        </w:rPr>
      </w:pPr>
      <w:r w:rsidRPr="00733FCB">
        <w:rPr>
          <w:rFonts w:ascii="Arial" w:hAnsi="Arial" w:cs="Arial"/>
          <w:color w:val="000000"/>
          <w:sz w:val="24"/>
          <w:szCs w:val="24"/>
        </w:rPr>
        <w:t xml:space="preserve">- pasywację na </w:t>
      </w:r>
      <w:r w:rsidR="00C47B2C" w:rsidRPr="00733FCB">
        <w:rPr>
          <w:rFonts w:ascii="Arial" w:hAnsi="Arial" w:cs="Arial"/>
          <w:color w:val="000000"/>
          <w:sz w:val="24"/>
          <w:szCs w:val="24"/>
        </w:rPr>
        <w:t>zi</w:t>
      </w:r>
      <w:r w:rsidR="000F47D0" w:rsidRPr="00733FCB">
        <w:rPr>
          <w:rFonts w:ascii="Arial" w:hAnsi="Arial" w:cs="Arial"/>
          <w:color w:val="000000"/>
          <w:sz w:val="24"/>
          <w:szCs w:val="24"/>
        </w:rPr>
        <w:t>mno detali w</w:t>
      </w:r>
      <w:r w:rsidRPr="00733FCB">
        <w:rPr>
          <w:rFonts w:ascii="Arial" w:hAnsi="Arial" w:cs="Arial"/>
          <w:color w:val="000000"/>
          <w:sz w:val="24"/>
          <w:szCs w:val="24"/>
        </w:rPr>
        <w:t xml:space="preserve"> kwas</w:t>
      </w:r>
      <w:r w:rsidR="000F47D0" w:rsidRPr="00733FCB">
        <w:rPr>
          <w:rFonts w:ascii="Arial" w:hAnsi="Arial" w:cs="Arial"/>
          <w:color w:val="000000"/>
          <w:sz w:val="24"/>
          <w:szCs w:val="24"/>
        </w:rPr>
        <w:t>ie</w:t>
      </w:r>
      <w:r w:rsidRPr="00733FCB">
        <w:rPr>
          <w:rFonts w:ascii="Arial" w:hAnsi="Arial" w:cs="Arial"/>
          <w:color w:val="000000"/>
          <w:sz w:val="24"/>
          <w:szCs w:val="24"/>
        </w:rPr>
        <w:t xml:space="preserve"> azotowy</w:t>
      </w:r>
      <w:r w:rsidR="000F47D0" w:rsidRPr="00733FCB">
        <w:rPr>
          <w:rFonts w:ascii="Arial" w:hAnsi="Arial" w:cs="Arial"/>
          <w:color w:val="000000"/>
          <w:sz w:val="24"/>
          <w:szCs w:val="24"/>
        </w:rPr>
        <w:t xml:space="preserve">m </w:t>
      </w:r>
      <w:r w:rsidRPr="00733FCB">
        <w:rPr>
          <w:rFonts w:ascii="Arial" w:hAnsi="Arial" w:cs="Arial"/>
          <w:color w:val="000000"/>
          <w:sz w:val="24"/>
          <w:szCs w:val="24"/>
        </w:rPr>
        <w:t>w temperaturze 20-32</w:t>
      </w:r>
      <w:r w:rsidR="00BE5BC3" w:rsidRPr="00733FCB">
        <w:rPr>
          <w:rFonts w:ascii="Arial" w:hAnsi="Arial" w:cs="Arial"/>
          <w:color w:val="000000"/>
          <w:sz w:val="24"/>
          <w:szCs w:val="24"/>
          <w:vertAlign w:val="superscript"/>
        </w:rPr>
        <w:t>°</w:t>
      </w:r>
      <w:r w:rsidRPr="00733FCB">
        <w:rPr>
          <w:rFonts w:ascii="Arial" w:hAnsi="Arial" w:cs="Arial"/>
          <w:color w:val="000000"/>
          <w:sz w:val="24"/>
          <w:szCs w:val="24"/>
        </w:rPr>
        <w:t>C</w:t>
      </w:r>
      <w:r w:rsidR="00733FCB">
        <w:rPr>
          <w:rFonts w:ascii="Arial" w:hAnsi="Arial" w:cs="Arial"/>
          <w:color w:val="000000"/>
          <w:sz w:val="24"/>
          <w:szCs w:val="24"/>
        </w:rPr>
        <w:t>,</w:t>
      </w:r>
    </w:p>
    <w:p w14:paraId="384AC4FC" w14:textId="5C1CDC23" w:rsidR="00CE1444" w:rsidRPr="00CE1444" w:rsidRDefault="00CE1444" w:rsidP="00BE5BC3">
      <w:pPr>
        <w:autoSpaceDE w:val="0"/>
        <w:autoSpaceDN w:val="0"/>
        <w:adjustRightInd w:val="0"/>
        <w:spacing w:line="288" w:lineRule="auto"/>
        <w:ind w:left="142" w:hanging="142"/>
        <w:jc w:val="both"/>
        <w:rPr>
          <w:rFonts w:ascii="Arial" w:hAnsi="Arial" w:cs="Arial"/>
          <w:color w:val="000000"/>
          <w:sz w:val="24"/>
          <w:szCs w:val="24"/>
        </w:rPr>
      </w:pPr>
      <w:r w:rsidRPr="00CE1444">
        <w:rPr>
          <w:rFonts w:ascii="Arial" w:hAnsi="Arial" w:cs="Arial"/>
          <w:color w:val="000000"/>
          <w:sz w:val="24"/>
          <w:szCs w:val="24"/>
        </w:rPr>
        <w:t>- zdejmowanie powłoki anodowej (w roztworze kwasu chromowego i kwasu</w:t>
      </w:r>
      <w:r w:rsidR="00BE5BC3">
        <w:rPr>
          <w:rFonts w:ascii="Arial" w:hAnsi="Arial" w:cs="Arial"/>
          <w:color w:val="000000"/>
          <w:sz w:val="24"/>
          <w:szCs w:val="24"/>
        </w:rPr>
        <w:t xml:space="preserve"> f</w:t>
      </w:r>
      <w:r w:rsidRPr="00CE1444">
        <w:rPr>
          <w:rFonts w:ascii="Arial" w:hAnsi="Arial" w:cs="Arial"/>
          <w:color w:val="000000"/>
          <w:sz w:val="24"/>
          <w:szCs w:val="24"/>
        </w:rPr>
        <w:t>osforowego), chromowej (w roztworze wodorotlenku sodu i węglanu sodu),</w:t>
      </w:r>
      <w:r w:rsidR="0094391F">
        <w:rPr>
          <w:rFonts w:ascii="Arial" w:hAnsi="Arial" w:cs="Arial"/>
          <w:color w:val="000000"/>
          <w:sz w:val="24"/>
          <w:szCs w:val="24"/>
        </w:rPr>
        <w:t xml:space="preserve"> </w:t>
      </w:r>
      <w:r w:rsidRPr="00CE1444">
        <w:rPr>
          <w:rFonts w:ascii="Arial" w:hAnsi="Arial" w:cs="Arial"/>
          <w:color w:val="000000"/>
          <w:sz w:val="24"/>
          <w:szCs w:val="24"/>
        </w:rPr>
        <w:t xml:space="preserve">niklowej </w:t>
      </w:r>
      <w:r w:rsidRPr="00CE1444">
        <w:rPr>
          <w:rFonts w:ascii="Arial" w:hAnsi="Arial" w:cs="Arial"/>
          <w:color w:val="000000"/>
          <w:sz w:val="24"/>
          <w:szCs w:val="24"/>
        </w:rPr>
        <w:lastRenderedPageBreak/>
        <w:t xml:space="preserve">prądowej (w roztworze alkalicznym), niklowej bezprądowej (w kwaśnym roztworze </w:t>
      </w:r>
      <w:proofErr w:type="spellStart"/>
      <w:r w:rsidR="000F47D0">
        <w:rPr>
          <w:rFonts w:ascii="Arial" w:hAnsi="Arial" w:cs="Arial"/>
          <w:color w:val="000000"/>
          <w:sz w:val="24"/>
          <w:szCs w:val="24"/>
        </w:rPr>
        <w:t>Enstrip</w:t>
      </w:r>
      <w:proofErr w:type="spellEnd"/>
      <w:r w:rsidR="000F47D0">
        <w:rPr>
          <w:rFonts w:ascii="Arial" w:hAnsi="Arial" w:cs="Arial"/>
          <w:color w:val="000000"/>
          <w:sz w:val="24"/>
          <w:szCs w:val="24"/>
        </w:rPr>
        <w:t xml:space="preserve"> EL-ST</w:t>
      </w:r>
      <w:r w:rsidR="00403C96">
        <w:rPr>
          <w:rFonts w:ascii="Arial" w:hAnsi="Arial" w:cs="Arial"/>
          <w:color w:val="000000"/>
          <w:sz w:val="24"/>
          <w:szCs w:val="24"/>
        </w:rPr>
        <w:t>),</w:t>
      </w:r>
    </w:p>
    <w:p w14:paraId="2773B969" w14:textId="77777777" w:rsidR="00CE1444" w:rsidRPr="00CE1444" w:rsidRDefault="00CE1444" w:rsidP="00CE1444">
      <w:pPr>
        <w:autoSpaceDE w:val="0"/>
        <w:autoSpaceDN w:val="0"/>
        <w:adjustRightInd w:val="0"/>
        <w:spacing w:line="288" w:lineRule="auto"/>
        <w:jc w:val="both"/>
        <w:rPr>
          <w:rFonts w:ascii="Arial" w:hAnsi="Arial" w:cs="Arial"/>
          <w:color w:val="000000"/>
          <w:sz w:val="24"/>
          <w:szCs w:val="24"/>
        </w:rPr>
      </w:pPr>
      <w:r w:rsidRPr="00CE1444">
        <w:rPr>
          <w:rFonts w:ascii="Arial" w:hAnsi="Arial" w:cs="Arial"/>
          <w:color w:val="000000"/>
          <w:sz w:val="24"/>
          <w:szCs w:val="24"/>
        </w:rPr>
        <w:t>- płukanie w wodzie kaskadowe lub przepływowe,</w:t>
      </w:r>
    </w:p>
    <w:p w14:paraId="1D9CBE06" w14:textId="77777777" w:rsidR="00CE1444" w:rsidRPr="00CE1444" w:rsidRDefault="00CE1444" w:rsidP="00CE1444">
      <w:pPr>
        <w:autoSpaceDE w:val="0"/>
        <w:autoSpaceDN w:val="0"/>
        <w:adjustRightInd w:val="0"/>
        <w:spacing w:line="288" w:lineRule="auto"/>
        <w:jc w:val="both"/>
        <w:rPr>
          <w:rFonts w:ascii="Arial" w:hAnsi="Arial" w:cs="Arial"/>
          <w:color w:val="000000"/>
          <w:sz w:val="24"/>
          <w:szCs w:val="24"/>
        </w:rPr>
      </w:pPr>
      <w:r w:rsidRPr="00CE1444">
        <w:rPr>
          <w:rFonts w:ascii="Arial" w:hAnsi="Arial" w:cs="Arial"/>
          <w:color w:val="000000"/>
          <w:sz w:val="24"/>
          <w:szCs w:val="24"/>
        </w:rPr>
        <w:t>- płukanie w wodzie na zimno lub na gorąco w DEMI,</w:t>
      </w:r>
    </w:p>
    <w:p w14:paraId="303A69A6" w14:textId="6A91421D" w:rsidR="00CE1444" w:rsidRPr="00CE1444" w:rsidRDefault="00CE1444" w:rsidP="003E5E05">
      <w:pPr>
        <w:autoSpaceDE w:val="0"/>
        <w:autoSpaceDN w:val="0"/>
        <w:adjustRightInd w:val="0"/>
        <w:spacing w:line="288" w:lineRule="auto"/>
        <w:jc w:val="both"/>
        <w:rPr>
          <w:rFonts w:ascii="Arial" w:hAnsi="Arial" w:cs="Arial"/>
          <w:color w:val="000000"/>
          <w:sz w:val="24"/>
          <w:szCs w:val="24"/>
        </w:rPr>
      </w:pPr>
      <w:r w:rsidRPr="00CE1444">
        <w:rPr>
          <w:rFonts w:ascii="Arial" w:hAnsi="Arial" w:cs="Arial"/>
          <w:color w:val="000000"/>
          <w:sz w:val="24"/>
          <w:szCs w:val="24"/>
        </w:rPr>
        <w:t>- odprężania/</w:t>
      </w:r>
      <w:proofErr w:type="spellStart"/>
      <w:r w:rsidRPr="00CE1444">
        <w:rPr>
          <w:rFonts w:ascii="Arial" w:hAnsi="Arial" w:cs="Arial"/>
          <w:color w:val="000000"/>
          <w:sz w:val="24"/>
          <w:szCs w:val="24"/>
        </w:rPr>
        <w:t>odwodorowania</w:t>
      </w:r>
      <w:proofErr w:type="spellEnd"/>
      <w:r w:rsidRPr="00CE1444">
        <w:rPr>
          <w:rFonts w:ascii="Arial" w:hAnsi="Arial" w:cs="Arial"/>
          <w:color w:val="000000"/>
          <w:sz w:val="24"/>
          <w:szCs w:val="24"/>
        </w:rPr>
        <w:t xml:space="preserve"> elementów w piecach do </w:t>
      </w:r>
      <w:proofErr w:type="spellStart"/>
      <w:r w:rsidRPr="00CE1444">
        <w:rPr>
          <w:rFonts w:ascii="Arial" w:hAnsi="Arial" w:cs="Arial"/>
          <w:color w:val="000000"/>
          <w:sz w:val="24"/>
          <w:szCs w:val="24"/>
        </w:rPr>
        <w:t>odwodorowania</w:t>
      </w:r>
      <w:proofErr w:type="spellEnd"/>
      <w:r w:rsidRPr="00CE1444">
        <w:rPr>
          <w:rFonts w:ascii="Arial" w:hAnsi="Arial" w:cs="Arial"/>
          <w:color w:val="000000"/>
          <w:sz w:val="24"/>
          <w:szCs w:val="24"/>
        </w:rPr>
        <w:t xml:space="preserve"> metali nr 1,</w:t>
      </w:r>
      <w:r w:rsidR="003E5E05">
        <w:rPr>
          <w:rFonts w:ascii="Arial" w:hAnsi="Arial" w:cs="Arial"/>
          <w:color w:val="000000"/>
          <w:sz w:val="24"/>
          <w:szCs w:val="24"/>
        </w:rPr>
        <w:t xml:space="preserve"> </w:t>
      </w:r>
      <w:r w:rsidR="00403C96">
        <w:rPr>
          <w:rFonts w:ascii="Arial" w:hAnsi="Arial" w:cs="Arial"/>
          <w:color w:val="000000"/>
          <w:sz w:val="24"/>
          <w:szCs w:val="24"/>
        </w:rPr>
        <w:t>nr 2, nr 3, nr 4 i nr 5,</w:t>
      </w:r>
    </w:p>
    <w:p w14:paraId="72C1B97C" w14:textId="2B35EF5E" w:rsidR="00864811" w:rsidRPr="00D54531" w:rsidRDefault="00CE1444" w:rsidP="003E5E05">
      <w:pPr>
        <w:autoSpaceDE w:val="0"/>
        <w:autoSpaceDN w:val="0"/>
        <w:adjustRightInd w:val="0"/>
        <w:spacing w:line="288" w:lineRule="auto"/>
        <w:ind w:left="142" w:hanging="142"/>
        <w:jc w:val="both"/>
        <w:rPr>
          <w:rFonts w:ascii="Arial" w:hAnsi="Arial" w:cs="Arial"/>
          <w:sz w:val="24"/>
          <w:szCs w:val="24"/>
        </w:rPr>
      </w:pPr>
      <w:r w:rsidRPr="00CE1444">
        <w:rPr>
          <w:rFonts w:ascii="Arial" w:hAnsi="Arial" w:cs="Arial"/>
          <w:color w:val="000000"/>
          <w:sz w:val="24"/>
          <w:szCs w:val="24"/>
        </w:rPr>
        <w:t xml:space="preserve">- </w:t>
      </w:r>
      <w:r w:rsidR="0094391F">
        <w:rPr>
          <w:rFonts w:ascii="Arial" w:hAnsi="Arial" w:cs="Arial"/>
          <w:color w:val="000000"/>
          <w:sz w:val="24"/>
          <w:szCs w:val="24"/>
        </w:rPr>
        <w:t>kontrolę jakościową</w:t>
      </w:r>
      <w:r w:rsidR="00A9590A">
        <w:rPr>
          <w:rFonts w:ascii="Arial" w:hAnsi="Arial" w:cs="Arial"/>
          <w:color w:val="000000"/>
          <w:sz w:val="24"/>
          <w:szCs w:val="24"/>
        </w:rPr>
        <w:t xml:space="preserve"> </w:t>
      </w:r>
      <w:r w:rsidRPr="00CE1444">
        <w:rPr>
          <w:rFonts w:ascii="Arial" w:hAnsi="Arial" w:cs="Arial"/>
          <w:color w:val="000000"/>
          <w:sz w:val="24"/>
          <w:szCs w:val="24"/>
        </w:rPr>
        <w:t>elementów metalowych poddawanych procesowi</w:t>
      </w:r>
      <w:r>
        <w:rPr>
          <w:rFonts w:ascii="Arial" w:hAnsi="Arial" w:cs="Arial"/>
          <w:color w:val="000000"/>
          <w:sz w:val="24"/>
          <w:szCs w:val="24"/>
        </w:rPr>
        <w:t xml:space="preserve"> pokrywania</w:t>
      </w:r>
      <w:r w:rsidR="003E5E05">
        <w:rPr>
          <w:rFonts w:ascii="Arial" w:hAnsi="Arial" w:cs="Arial"/>
          <w:color w:val="000000"/>
          <w:sz w:val="24"/>
          <w:szCs w:val="24"/>
        </w:rPr>
        <w:t xml:space="preserve"> </w:t>
      </w:r>
      <w:r w:rsidRPr="00CE1444">
        <w:rPr>
          <w:rFonts w:ascii="Arial" w:hAnsi="Arial" w:cs="Arial"/>
          <w:color w:val="000000"/>
          <w:sz w:val="24"/>
          <w:szCs w:val="24"/>
        </w:rPr>
        <w:t>galwaniczne</w:t>
      </w:r>
      <w:r w:rsidR="00A9590A">
        <w:rPr>
          <w:rFonts w:ascii="Arial" w:hAnsi="Arial" w:cs="Arial"/>
          <w:color w:val="000000"/>
          <w:sz w:val="24"/>
          <w:szCs w:val="24"/>
        </w:rPr>
        <w:t>go metodą LPI</w:t>
      </w:r>
      <w:r w:rsidRPr="00CE1444">
        <w:rPr>
          <w:rFonts w:ascii="Arial" w:hAnsi="Arial" w:cs="Arial"/>
          <w:color w:val="000000"/>
          <w:sz w:val="24"/>
          <w:szCs w:val="24"/>
        </w:rPr>
        <w:t>.</w:t>
      </w:r>
      <w:r w:rsidR="00A9590A">
        <w:rPr>
          <w:rFonts w:ascii="Arial" w:hAnsi="Arial" w:cs="Arial"/>
          <w:color w:val="000000"/>
          <w:sz w:val="24"/>
          <w:szCs w:val="24"/>
        </w:rPr>
        <w:t xml:space="preserve"> K</w:t>
      </w:r>
      <w:r w:rsidR="00A9590A">
        <w:rPr>
          <w:rFonts w:ascii="Arial" w:eastAsia="Calibri" w:hAnsi="Arial" w:cs="Arial"/>
          <w:color w:val="000000"/>
          <w:sz w:val="24"/>
          <w:szCs w:val="24"/>
          <w:lang w:eastAsia="en-US"/>
        </w:rPr>
        <w:t xml:space="preserve">ontrola jakości </w:t>
      </w:r>
      <w:r w:rsidR="00A9590A" w:rsidRPr="00CE1444">
        <w:rPr>
          <w:rFonts w:ascii="Arial" w:eastAsia="Calibri" w:hAnsi="Arial" w:cs="Arial"/>
          <w:color w:val="000000"/>
          <w:sz w:val="24"/>
          <w:szCs w:val="24"/>
          <w:lang w:eastAsia="en-US"/>
        </w:rPr>
        <w:t>ró</w:t>
      </w:r>
      <w:r w:rsidR="00A9590A" w:rsidRPr="00CE1444">
        <w:rPr>
          <w:rFonts w:ascii="Arial" w:eastAsia="TTE1D96F90t00" w:hAnsi="Arial" w:cs="Arial"/>
          <w:color w:val="000000"/>
          <w:sz w:val="24"/>
          <w:szCs w:val="24"/>
          <w:lang w:eastAsia="en-US"/>
        </w:rPr>
        <w:t>ż</w:t>
      </w:r>
      <w:r w:rsidR="00A9590A">
        <w:rPr>
          <w:rFonts w:ascii="Arial" w:eastAsia="Calibri" w:hAnsi="Arial" w:cs="Arial"/>
          <w:color w:val="000000"/>
          <w:sz w:val="24"/>
          <w:szCs w:val="24"/>
          <w:lang w:eastAsia="en-US"/>
        </w:rPr>
        <w:t>nych elementów metalowych umieszczanych</w:t>
      </w:r>
      <w:r w:rsidR="00A9590A" w:rsidRPr="00CE1444">
        <w:rPr>
          <w:rFonts w:ascii="Arial" w:eastAsia="Calibri" w:hAnsi="Arial" w:cs="Arial"/>
          <w:color w:val="000000"/>
          <w:sz w:val="24"/>
          <w:szCs w:val="24"/>
          <w:lang w:eastAsia="en-US"/>
        </w:rPr>
        <w:t xml:space="preserve"> w spec</w:t>
      </w:r>
      <w:r w:rsidR="00A9590A">
        <w:rPr>
          <w:rFonts w:ascii="Arial" w:eastAsia="Calibri" w:hAnsi="Arial" w:cs="Arial"/>
          <w:color w:val="000000"/>
          <w:sz w:val="24"/>
          <w:szCs w:val="24"/>
          <w:lang w:eastAsia="en-US"/>
        </w:rPr>
        <w:t>jalnych koszach prowadzona będzie przy wykorzystaniu fluorescencyjnych płynów</w:t>
      </w:r>
      <w:r w:rsidRPr="00CE1444">
        <w:rPr>
          <w:rFonts w:ascii="Arial" w:eastAsia="Calibri" w:hAnsi="Arial" w:cs="Arial"/>
          <w:color w:val="000000"/>
          <w:sz w:val="24"/>
          <w:szCs w:val="24"/>
          <w:lang w:eastAsia="en-US"/>
        </w:rPr>
        <w:t xml:space="preserve"> penetruj</w:t>
      </w:r>
      <w:r w:rsidRPr="00CE1444">
        <w:rPr>
          <w:rFonts w:ascii="Arial" w:eastAsia="TTE1D96F90t00" w:hAnsi="Arial" w:cs="Arial"/>
          <w:color w:val="000000"/>
          <w:sz w:val="24"/>
          <w:szCs w:val="24"/>
          <w:lang w:eastAsia="en-US"/>
        </w:rPr>
        <w:t>ą</w:t>
      </w:r>
      <w:r w:rsidR="00A9590A">
        <w:rPr>
          <w:rFonts w:ascii="Arial" w:eastAsia="Calibri" w:hAnsi="Arial" w:cs="Arial"/>
          <w:color w:val="000000"/>
          <w:sz w:val="24"/>
          <w:szCs w:val="24"/>
          <w:lang w:eastAsia="en-US"/>
        </w:rPr>
        <w:t>cych</w:t>
      </w:r>
      <w:r w:rsidRPr="00CE1444">
        <w:rPr>
          <w:rFonts w:ascii="Arial" w:eastAsia="Calibri" w:hAnsi="Arial" w:cs="Arial"/>
          <w:color w:val="000000"/>
          <w:sz w:val="24"/>
          <w:szCs w:val="24"/>
          <w:lang w:eastAsia="en-US"/>
        </w:rPr>
        <w:t xml:space="preserve"> </w:t>
      </w:r>
      <w:r w:rsidR="00A9590A">
        <w:rPr>
          <w:rFonts w:ascii="Arial" w:eastAsia="Calibri" w:hAnsi="Arial" w:cs="Arial"/>
          <w:color w:val="000000"/>
          <w:sz w:val="24"/>
          <w:szCs w:val="24"/>
          <w:lang w:eastAsia="en-US"/>
        </w:rPr>
        <w:t>samo myjących</w:t>
      </w:r>
      <w:r>
        <w:rPr>
          <w:rFonts w:ascii="Arial" w:eastAsia="Calibri" w:hAnsi="Arial" w:cs="Arial"/>
          <w:color w:val="000000"/>
          <w:sz w:val="24"/>
          <w:szCs w:val="24"/>
          <w:lang w:eastAsia="en-US"/>
        </w:rPr>
        <w:t>. Badania</w:t>
      </w:r>
      <w:r w:rsidR="00A9590A">
        <w:rPr>
          <w:rFonts w:ascii="Arial" w:eastAsia="Calibri" w:hAnsi="Arial" w:cs="Arial"/>
          <w:color w:val="000000"/>
          <w:sz w:val="24"/>
          <w:szCs w:val="24"/>
          <w:lang w:eastAsia="en-US"/>
        </w:rPr>
        <w:t xml:space="preserve"> prowadzone będą</w:t>
      </w:r>
      <w:r w:rsidRPr="00CE1444">
        <w:rPr>
          <w:rFonts w:ascii="Arial" w:eastAsia="Calibri" w:hAnsi="Arial" w:cs="Arial"/>
          <w:color w:val="000000"/>
          <w:sz w:val="24"/>
          <w:szCs w:val="24"/>
          <w:lang w:eastAsia="en-US"/>
        </w:rPr>
        <w:t xml:space="preserve"> zarówno przed jak i po procesie </w:t>
      </w:r>
      <w:r>
        <w:rPr>
          <w:rFonts w:ascii="Arial" w:eastAsia="Calibri" w:hAnsi="Arial" w:cs="Arial"/>
          <w:color w:val="000000"/>
          <w:sz w:val="24"/>
          <w:szCs w:val="24"/>
          <w:lang w:eastAsia="en-US"/>
        </w:rPr>
        <w:t>galwanicznym. W</w:t>
      </w:r>
      <w:r w:rsidR="00A9590A">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trakcie badania</w:t>
      </w:r>
      <w:r w:rsidR="00A9590A">
        <w:rPr>
          <w:rFonts w:ascii="Arial" w:eastAsia="Calibri" w:hAnsi="Arial" w:cs="Arial"/>
          <w:color w:val="000000"/>
          <w:sz w:val="24"/>
          <w:szCs w:val="24"/>
          <w:lang w:eastAsia="en-US"/>
        </w:rPr>
        <w:t xml:space="preserve"> </w:t>
      </w:r>
      <w:r>
        <w:rPr>
          <w:rFonts w:ascii="Arial" w:eastAsia="Calibri" w:hAnsi="Arial" w:cs="Arial"/>
          <w:color w:val="000000"/>
          <w:sz w:val="24"/>
          <w:szCs w:val="24"/>
          <w:lang w:eastAsia="en-US"/>
        </w:rPr>
        <w:t>w</w:t>
      </w:r>
      <w:r w:rsidR="00A9590A">
        <w:rPr>
          <w:rFonts w:ascii="Arial" w:eastAsia="Calibri" w:hAnsi="Arial" w:cs="Arial"/>
          <w:color w:val="000000"/>
          <w:sz w:val="24"/>
          <w:szCs w:val="24"/>
          <w:lang w:eastAsia="en-US"/>
        </w:rPr>
        <w:t>ykrywane będą</w:t>
      </w:r>
      <w:r w:rsidRPr="00CE1444">
        <w:rPr>
          <w:rFonts w:ascii="Arial" w:eastAsia="Calibri" w:hAnsi="Arial" w:cs="Arial"/>
          <w:color w:val="000000"/>
          <w:sz w:val="24"/>
          <w:szCs w:val="24"/>
          <w:lang w:eastAsia="en-US"/>
        </w:rPr>
        <w:t xml:space="preserve"> uszkodzenia i nieciągłości </w:t>
      </w:r>
      <w:r>
        <w:rPr>
          <w:rFonts w:ascii="Arial" w:eastAsia="Calibri" w:hAnsi="Arial" w:cs="Arial"/>
          <w:color w:val="000000"/>
          <w:sz w:val="24"/>
          <w:szCs w:val="24"/>
          <w:lang w:eastAsia="en-US"/>
        </w:rPr>
        <w:t>w badanym detalu co ma wpływ na</w:t>
      </w:r>
      <w:r w:rsidR="00A9590A">
        <w:rPr>
          <w:rFonts w:ascii="Arial" w:eastAsia="Calibri" w:hAnsi="Arial" w:cs="Arial"/>
          <w:color w:val="000000"/>
          <w:sz w:val="24"/>
          <w:szCs w:val="24"/>
          <w:lang w:eastAsia="en-US"/>
        </w:rPr>
        <w:t xml:space="preserve"> </w:t>
      </w:r>
      <w:r w:rsidRPr="00CE1444">
        <w:rPr>
          <w:rFonts w:ascii="Arial" w:eastAsia="Calibri" w:hAnsi="Arial" w:cs="Arial"/>
          <w:color w:val="000000"/>
          <w:sz w:val="24"/>
          <w:szCs w:val="24"/>
          <w:lang w:eastAsia="en-US"/>
        </w:rPr>
        <w:t>bezpieczeństwo samolotu</w:t>
      </w:r>
      <w:r w:rsidR="00A9590A">
        <w:rPr>
          <w:rFonts w:ascii="Arial" w:eastAsia="Calibri" w:hAnsi="Arial" w:cs="Arial"/>
          <w:color w:val="000000"/>
          <w:sz w:val="24"/>
          <w:szCs w:val="24"/>
          <w:lang w:eastAsia="en-US"/>
        </w:rPr>
        <w:t>.</w:t>
      </w:r>
      <w:r w:rsidR="00142236">
        <w:rPr>
          <w:rFonts w:ascii="Arial" w:eastAsia="Calibri" w:hAnsi="Arial" w:cs="Arial"/>
          <w:color w:val="000000"/>
          <w:sz w:val="24"/>
          <w:szCs w:val="24"/>
          <w:lang w:eastAsia="en-US"/>
        </w:rPr>
        <w:t>”</w:t>
      </w:r>
    </w:p>
    <w:p w14:paraId="4AD8BC61" w14:textId="4F2CBD24" w:rsidR="00864811" w:rsidRPr="00126082" w:rsidRDefault="00890783" w:rsidP="00812705">
      <w:pPr>
        <w:pStyle w:val="Nagwek3"/>
        <w:rPr>
          <w:sz w:val="20"/>
          <w:szCs w:val="20"/>
        </w:rPr>
      </w:pPr>
      <w:r w:rsidRPr="00FC6B02">
        <w:rPr>
          <w:b/>
        </w:rPr>
        <w:t>I.4.</w:t>
      </w:r>
      <w:r w:rsidRPr="00FC6B02">
        <w:t xml:space="preserve"> </w:t>
      </w:r>
      <w:r w:rsidR="00733FCB">
        <w:t>Lp. 22 w tabeli</w:t>
      </w:r>
      <w:r w:rsidR="00D54531" w:rsidRPr="00D54531">
        <w:t xml:space="preserve"> nr 3a </w:t>
      </w:r>
      <w:r w:rsidRPr="00D54531">
        <w:t>otrzymuje brzmienie</w:t>
      </w:r>
      <w:r w:rsidR="00733FCB">
        <w:t>:</w:t>
      </w:r>
      <w:r w:rsidR="002539D4">
        <w:rPr>
          <w:color w:val="FF0000"/>
          <w:sz w:val="20"/>
          <w:szCs w:val="20"/>
        </w:rPr>
        <w:tab/>
      </w:r>
    </w:p>
    <w:p w14:paraId="77BFC1E2" w14:textId="77777777" w:rsidR="00864811" w:rsidRPr="007C44B7" w:rsidRDefault="00D54531" w:rsidP="003C1E9B">
      <w:pPr>
        <w:pStyle w:val="BodyText22"/>
        <w:widowControl/>
        <w:spacing w:line="276" w:lineRule="auto"/>
        <w:rPr>
          <w:rFonts w:cs="Arial"/>
          <w:szCs w:val="24"/>
        </w:rPr>
      </w:pPr>
      <w:r>
        <w:rPr>
          <w:rFonts w:cs="Arial"/>
          <w:szCs w:val="24"/>
        </w:rPr>
        <w:t>„</w:t>
      </w:r>
      <w:r w:rsidR="00864811" w:rsidRPr="007C44B7">
        <w:rPr>
          <w:rFonts w:cs="Arial"/>
          <w:szCs w:val="24"/>
        </w:rPr>
        <w:t>Tabela nr 3</w:t>
      </w:r>
      <w:r w:rsidR="0034110F" w:rsidRPr="007C44B7">
        <w:rPr>
          <w:rFonts w:cs="Arial"/>
          <w:szCs w:val="24"/>
        </w:rPr>
        <w:t xml:space="preserve">a Odpady niebezpieczne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tabela 3a"/>
        <w:tblDescription w:val="podstawowy skład chemiczny i właściwości odpadu"/>
      </w:tblPr>
      <w:tblGrid>
        <w:gridCol w:w="567"/>
        <w:gridCol w:w="1134"/>
        <w:gridCol w:w="1985"/>
        <w:gridCol w:w="2126"/>
        <w:gridCol w:w="2552"/>
        <w:gridCol w:w="992"/>
      </w:tblGrid>
      <w:tr w:rsidR="00C57F6F" w:rsidRPr="008725EA" w14:paraId="25FA1FFA" w14:textId="77777777" w:rsidTr="00A85416">
        <w:trPr>
          <w:trHeight w:val="284"/>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127DE37B" w14:textId="77777777" w:rsidR="002539D4" w:rsidRPr="008725EA" w:rsidRDefault="002539D4" w:rsidP="001666BA">
            <w:pPr>
              <w:jc w:val="center"/>
              <w:rPr>
                <w:rFonts w:ascii="Arial" w:hAnsi="Arial" w:cs="Arial"/>
                <w:b/>
                <w:sz w:val="22"/>
                <w:szCs w:val="22"/>
                <w:lang w:eastAsia="en-US"/>
              </w:rPr>
            </w:pPr>
            <w:r w:rsidRPr="008725EA">
              <w:rPr>
                <w:rFonts w:ascii="Arial" w:hAnsi="Arial" w:cs="Arial"/>
                <w:b/>
                <w:sz w:val="22"/>
                <w:szCs w:val="22"/>
                <w:lang w:eastAsia="en-US"/>
              </w:rPr>
              <w:t>Lp.</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14:paraId="028C9A36" w14:textId="77777777" w:rsidR="002539D4" w:rsidRPr="008725EA" w:rsidRDefault="002539D4" w:rsidP="001666BA">
            <w:pPr>
              <w:jc w:val="center"/>
              <w:rPr>
                <w:rFonts w:ascii="Arial" w:hAnsi="Arial" w:cs="Arial"/>
                <w:b/>
                <w:sz w:val="22"/>
                <w:szCs w:val="22"/>
                <w:lang w:eastAsia="en-US"/>
              </w:rPr>
            </w:pPr>
            <w:r w:rsidRPr="008725EA">
              <w:rPr>
                <w:rFonts w:ascii="Arial" w:hAnsi="Arial" w:cs="Arial"/>
                <w:b/>
                <w:sz w:val="22"/>
                <w:szCs w:val="22"/>
                <w:lang w:eastAsia="en-US"/>
              </w:rPr>
              <w:t>Kod</w:t>
            </w:r>
          </w:p>
          <w:p w14:paraId="6704C9C1" w14:textId="77777777" w:rsidR="002539D4" w:rsidRPr="008725EA" w:rsidRDefault="002539D4" w:rsidP="001666BA">
            <w:pPr>
              <w:jc w:val="center"/>
              <w:rPr>
                <w:rFonts w:ascii="Arial" w:hAnsi="Arial" w:cs="Arial"/>
                <w:b/>
                <w:sz w:val="22"/>
                <w:szCs w:val="22"/>
                <w:lang w:eastAsia="en-US"/>
              </w:rPr>
            </w:pPr>
            <w:r w:rsidRPr="008725EA">
              <w:rPr>
                <w:rFonts w:ascii="Arial" w:hAnsi="Arial" w:cs="Arial"/>
                <w:b/>
                <w:sz w:val="22"/>
                <w:szCs w:val="22"/>
                <w:lang w:eastAsia="en-US"/>
              </w:rPr>
              <w:t>odpadu</w:t>
            </w: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tcPr>
          <w:p w14:paraId="3DBCDD8A" w14:textId="77777777" w:rsidR="002539D4" w:rsidRPr="008725EA" w:rsidRDefault="002539D4" w:rsidP="001666BA">
            <w:pPr>
              <w:jc w:val="center"/>
              <w:rPr>
                <w:rFonts w:ascii="Arial" w:hAnsi="Arial" w:cs="Arial"/>
                <w:b/>
                <w:sz w:val="22"/>
                <w:szCs w:val="22"/>
                <w:lang w:eastAsia="en-US"/>
              </w:rPr>
            </w:pPr>
            <w:r w:rsidRPr="008725EA">
              <w:rPr>
                <w:rFonts w:ascii="Arial" w:hAnsi="Arial" w:cs="Arial"/>
                <w:b/>
                <w:sz w:val="22"/>
                <w:szCs w:val="22"/>
                <w:lang w:eastAsia="en-US"/>
              </w:rPr>
              <w:t>Rodzaj odpadu</w:t>
            </w:r>
          </w:p>
        </w:tc>
        <w:tc>
          <w:tcPr>
            <w:tcW w:w="2126" w:type="dxa"/>
            <w:tcBorders>
              <w:top w:val="single" w:sz="8" w:space="0" w:color="auto"/>
              <w:left w:val="single" w:sz="8" w:space="0" w:color="auto"/>
              <w:bottom w:val="single" w:sz="8" w:space="0" w:color="auto"/>
              <w:right w:val="single" w:sz="8" w:space="0" w:color="auto"/>
            </w:tcBorders>
            <w:shd w:val="clear" w:color="auto" w:fill="FFFFFF"/>
            <w:vAlign w:val="center"/>
          </w:tcPr>
          <w:p w14:paraId="118BBB3F" w14:textId="77777777" w:rsidR="002539D4" w:rsidRPr="008725EA" w:rsidRDefault="002539D4" w:rsidP="001666BA">
            <w:pPr>
              <w:jc w:val="center"/>
              <w:rPr>
                <w:rFonts w:ascii="Arial" w:hAnsi="Arial" w:cs="Arial"/>
                <w:b/>
                <w:sz w:val="22"/>
                <w:szCs w:val="22"/>
              </w:rPr>
            </w:pPr>
            <w:r w:rsidRPr="008725EA">
              <w:rPr>
                <w:rFonts w:ascii="Arial" w:hAnsi="Arial" w:cs="Arial"/>
                <w:b/>
                <w:sz w:val="22"/>
                <w:szCs w:val="22"/>
              </w:rPr>
              <w:t>Źródło powstawania odpadu</w:t>
            </w:r>
          </w:p>
        </w:tc>
        <w:tc>
          <w:tcPr>
            <w:tcW w:w="2552" w:type="dxa"/>
            <w:tcBorders>
              <w:top w:val="single" w:sz="8" w:space="0" w:color="auto"/>
              <w:left w:val="single" w:sz="8" w:space="0" w:color="auto"/>
              <w:bottom w:val="single" w:sz="8" w:space="0" w:color="auto"/>
              <w:right w:val="single" w:sz="8" w:space="0" w:color="auto"/>
            </w:tcBorders>
            <w:shd w:val="clear" w:color="auto" w:fill="FFFFFF"/>
            <w:vAlign w:val="center"/>
          </w:tcPr>
          <w:p w14:paraId="389B17A2" w14:textId="77777777" w:rsidR="002539D4" w:rsidRPr="008725EA" w:rsidRDefault="002539D4" w:rsidP="001666BA">
            <w:pPr>
              <w:jc w:val="center"/>
              <w:rPr>
                <w:rFonts w:ascii="Arial" w:hAnsi="Arial" w:cs="Arial"/>
                <w:b/>
                <w:sz w:val="22"/>
                <w:szCs w:val="22"/>
              </w:rPr>
            </w:pPr>
            <w:r w:rsidRPr="008725EA">
              <w:rPr>
                <w:rFonts w:ascii="Arial" w:hAnsi="Arial" w:cs="Arial"/>
                <w:b/>
                <w:sz w:val="22"/>
                <w:szCs w:val="22"/>
              </w:rPr>
              <w:t xml:space="preserve">Podstawowy skład chemiczny odpadu </w:t>
            </w:r>
            <w:r w:rsidR="00255ECB" w:rsidRPr="008725EA">
              <w:rPr>
                <w:rFonts w:ascii="Arial" w:hAnsi="Arial" w:cs="Arial"/>
                <w:b/>
                <w:sz w:val="22"/>
                <w:szCs w:val="22"/>
              </w:rPr>
              <w:br/>
            </w:r>
            <w:r w:rsidRPr="008725EA">
              <w:rPr>
                <w:rFonts w:ascii="Arial" w:hAnsi="Arial" w:cs="Arial"/>
                <w:b/>
                <w:sz w:val="22"/>
                <w:szCs w:val="22"/>
              </w:rPr>
              <w:t>i właściwości odpadu</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tcPr>
          <w:p w14:paraId="30E68116" w14:textId="77777777" w:rsidR="002539D4" w:rsidRPr="008725EA" w:rsidRDefault="002539D4" w:rsidP="001666BA">
            <w:pPr>
              <w:jc w:val="center"/>
              <w:rPr>
                <w:rFonts w:ascii="Arial" w:hAnsi="Arial" w:cs="Arial"/>
                <w:b/>
                <w:sz w:val="22"/>
                <w:szCs w:val="22"/>
                <w:lang w:eastAsia="en-US"/>
              </w:rPr>
            </w:pPr>
            <w:r w:rsidRPr="008725EA">
              <w:rPr>
                <w:rFonts w:ascii="Arial" w:hAnsi="Arial" w:cs="Arial"/>
                <w:b/>
                <w:sz w:val="22"/>
                <w:szCs w:val="22"/>
                <w:lang w:eastAsia="en-US"/>
              </w:rPr>
              <w:t>Ilość</w:t>
            </w:r>
          </w:p>
          <w:p w14:paraId="15F2FDAA" w14:textId="77777777" w:rsidR="002539D4" w:rsidRPr="008725EA" w:rsidRDefault="002539D4" w:rsidP="001666BA">
            <w:pPr>
              <w:jc w:val="center"/>
              <w:rPr>
                <w:rFonts w:ascii="Arial" w:hAnsi="Arial" w:cs="Arial"/>
                <w:b/>
                <w:sz w:val="22"/>
                <w:szCs w:val="22"/>
                <w:lang w:eastAsia="en-US"/>
              </w:rPr>
            </w:pPr>
            <w:r w:rsidRPr="008725EA">
              <w:rPr>
                <w:rFonts w:ascii="Arial" w:hAnsi="Arial" w:cs="Arial"/>
                <w:b/>
                <w:sz w:val="22"/>
                <w:szCs w:val="22"/>
                <w:lang w:eastAsia="en-US"/>
              </w:rPr>
              <w:t>Mg/rok</w:t>
            </w:r>
          </w:p>
        </w:tc>
      </w:tr>
      <w:tr w:rsidR="00AE2038" w:rsidRPr="008725EA" w14:paraId="7C465454" w14:textId="77777777" w:rsidTr="00AE2038">
        <w:trPr>
          <w:trHeight w:val="284"/>
        </w:trPr>
        <w:tc>
          <w:tcPr>
            <w:tcW w:w="567" w:type="dxa"/>
            <w:tcBorders>
              <w:top w:val="single" w:sz="8" w:space="0" w:color="auto"/>
              <w:left w:val="single" w:sz="8" w:space="0" w:color="auto"/>
              <w:bottom w:val="single" w:sz="8" w:space="0" w:color="auto"/>
              <w:right w:val="single" w:sz="8" w:space="0" w:color="auto"/>
            </w:tcBorders>
            <w:vAlign w:val="center"/>
          </w:tcPr>
          <w:p w14:paraId="07A97CA9" w14:textId="77777777" w:rsidR="00AE2038" w:rsidRDefault="00AE2038" w:rsidP="0042534D">
            <w:pPr>
              <w:jc w:val="center"/>
              <w:rPr>
                <w:rFonts w:ascii="Arial" w:hAnsi="Arial" w:cs="Arial"/>
                <w:snapToGrid w:val="0"/>
                <w:sz w:val="22"/>
                <w:szCs w:val="22"/>
                <w:lang w:eastAsia="en-US"/>
              </w:rPr>
            </w:pPr>
            <w:r>
              <w:rPr>
                <w:rFonts w:ascii="Arial" w:hAnsi="Arial" w:cs="Arial"/>
                <w:snapToGrid w:val="0"/>
                <w:sz w:val="22"/>
                <w:szCs w:val="22"/>
                <w:lang w:eastAsia="en-US"/>
              </w:rPr>
              <w:t>22.</w:t>
            </w:r>
          </w:p>
        </w:tc>
        <w:tc>
          <w:tcPr>
            <w:tcW w:w="1134" w:type="dxa"/>
            <w:tcBorders>
              <w:top w:val="single" w:sz="8" w:space="0" w:color="auto"/>
              <w:left w:val="single" w:sz="8" w:space="0" w:color="auto"/>
              <w:bottom w:val="single" w:sz="8" w:space="0" w:color="auto"/>
              <w:right w:val="single" w:sz="8" w:space="0" w:color="auto"/>
            </w:tcBorders>
            <w:vAlign w:val="center"/>
          </w:tcPr>
          <w:p w14:paraId="0C2013C6" w14:textId="77777777" w:rsidR="00AE2038" w:rsidRPr="00AE2038" w:rsidRDefault="00AE2038" w:rsidP="00AE2038">
            <w:pPr>
              <w:spacing w:line="276" w:lineRule="auto"/>
              <w:jc w:val="center"/>
              <w:rPr>
                <w:rFonts w:ascii="Arial" w:eastAsia="Calibri" w:hAnsi="Arial" w:cs="Arial"/>
                <w:b/>
                <w:sz w:val="22"/>
                <w:szCs w:val="22"/>
                <w:lang w:eastAsia="en-US"/>
              </w:rPr>
            </w:pPr>
            <w:r w:rsidRPr="00AE2038">
              <w:rPr>
                <w:rFonts w:ascii="Arial" w:hAnsi="Arial" w:cs="Arial"/>
                <w:b/>
                <w:sz w:val="22"/>
                <w:szCs w:val="22"/>
              </w:rPr>
              <w:t>16 03 03*</w:t>
            </w:r>
          </w:p>
        </w:tc>
        <w:tc>
          <w:tcPr>
            <w:tcW w:w="1985" w:type="dxa"/>
            <w:tcBorders>
              <w:top w:val="single" w:sz="8" w:space="0" w:color="auto"/>
              <w:left w:val="single" w:sz="8" w:space="0" w:color="auto"/>
              <w:bottom w:val="single" w:sz="8" w:space="0" w:color="auto"/>
              <w:right w:val="single" w:sz="8" w:space="0" w:color="auto"/>
            </w:tcBorders>
            <w:vAlign w:val="center"/>
          </w:tcPr>
          <w:p w14:paraId="45A34522" w14:textId="77777777" w:rsidR="00AE2038" w:rsidRPr="00AE2038" w:rsidRDefault="00AE2038" w:rsidP="00AE2038">
            <w:pPr>
              <w:spacing w:line="276" w:lineRule="auto"/>
              <w:jc w:val="center"/>
              <w:rPr>
                <w:rFonts w:ascii="Arial" w:eastAsia="Calibri" w:hAnsi="Arial" w:cs="Arial"/>
                <w:sz w:val="22"/>
                <w:szCs w:val="22"/>
                <w:lang w:eastAsia="en-US"/>
              </w:rPr>
            </w:pPr>
            <w:r w:rsidRPr="00AE2038">
              <w:rPr>
                <w:rFonts w:ascii="Arial" w:hAnsi="Arial" w:cs="Arial"/>
                <w:sz w:val="22"/>
                <w:szCs w:val="22"/>
              </w:rPr>
              <w:t>Nieorganiczne odpady zawierające substancje niebezpieczne</w:t>
            </w:r>
          </w:p>
        </w:tc>
        <w:tc>
          <w:tcPr>
            <w:tcW w:w="2126" w:type="dxa"/>
            <w:tcBorders>
              <w:top w:val="single" w:sz="8" w:space="0" w:color="auto"/>
              <w:left w:val="single" w:sz="8" w:space="0" w:color="auto"/>
              <w:bottom w:val="single" w:sz="8" w:space="0" w:color="auto"/>
              <w:right w:val="single" w:sz="8" w:space="0" w:color="auto"/>
            </w:tcBorders>
            <w:vAlign w:val="center"/>
          </w:tcPr>
          <w:p w14:paraId="239FF7A7" w14:textId="77777777" w:rsidR="00AE2038" w:rsidRPr="00AE2038" w:rsidRDefault="00AE2038" w:rsidP="00AE2038">
            <w:pPr>
              <w:pStyle w:val="JSstandard"/>
              <w:jc w:val="center"/>
              <w:rPr>
                <w:rFonts w:ascii="Arial" w:hAnsi="Arial" w:cs="Arial"/>
                <w:sz w:val="22"/>
                <w:szCs w:val="22"/>
                <w:lang w:eastAsia="en-US"/>
              </w:rPr>
            </w:pPr>
            <w:r w:rsidRPr="00AE2038">
              <w:rPr>
                <w:rFonts w:ascii="Arial" w:hAnsi="Arial" w:cs="Arial"/>
                <w:sz w:val="22"/>
                <w:szCs w:val="22"/>
              </w:rPr>
              <w:t>Galwanizernia, oczyszczalnia ścieków</w:t>
            </w:r>
          </w:p>
        </w:tc>
        <w:tc>
          <w:tcPr>
            <w:tcW w:w="2552" w:type="dxa"/>
            <w:tcBorders>
              <w:top w:val="single" w:sz="8" w:space="0" w:color="auto"/>
              <w:left w:val="single" w:sz="8" w:space="0" w:color="auto"/>
              <w:bottom w:val="single" w:sz="8" w:space="0" w:color="auto"/>
              <w:right w:val="single" w:sz="8" w:space="0" w:color="auto"/>
            </w:tcBorders>
            <w:vAlign w:val="center"/>
          </w:tcPr>
          <w:p w14:paraId="4AEC9463" w14:textId="41F6DC6B" w:rsidR="00AE2038" w:rsidRPr="00AE2038" w:rsidRDefault="00AE2038" w:rsidP="0096012E">
            <w:pPr>
              <w:jc w:val="center"/>
              <w:rPr>
                <w:rFonts w:ascii="Arial" w:hAnsi="Arial" w:cs="Arial"/>
                <w:sz w:val="22"/>
                <w:szCs w:val="22"/>
                <w:lang w:eastAsia="en-US"/>
              </w:rPr>
            </w:pPr>
            <w:r w:rsidRPr="00AE2038">
              <w:rPr>
                <w:rFonts w:ascii="Arial" w:hAnsi="Arial" w:cs="Arial"/>
                <w:sz w:val="22"/>
                <w:szCs w:val="22"/>
              </w:rPr>
              <w:t xml:space="preserve">Stan skupienia – ciekły lub stały, przeterminowane nieorganiczne związki chemiczne stosowane w galwanizerni i w oczyszczalni ścieków </w:t>
            </w:r>
            <w:r>
              <w:rPr>
                <w:rFonts w:ascii="Arial" w:hAnsi="Arial" w:cs="Arial"/>
                <w:sz w:val="22"/>
                <w:szCs w:val="22"/>
              </w:rPr>
              <w:t>np</w:t>
            </w:r>
            <w:r w:rsidRPr="00AE2038">
              <w:rPr>
                <w:rFonts w:ascii="Arial" w:hAnsi="Arial" w:cs="Arial"/>
                <w:sz w:val="22"/>
                <w:szCs w:val="22"/>
              </w:rPr>
              <w:t>. NaOH, H</w:t>
            </w:r>
            <w:r w:rsidRPr="00AE2038">
              <w:rPr>
                <w:rFonts w:ascii="Arial" w:hAnsi="Arial" w:cs="Arial"/>
                <w:sz w:val="22"/>
                <w:szCs w:val="22"/>
                <w:vertAlign w:val="subscript"/>
              </w:rPr>
              <w:t>3</w:t>
            </w:r>
            <w:r w:rsidRPr="00AE2038">
              <w:rPr>
                <w:rFonts w:ascii="Arial" w:hAnsi="Arial" w:cs="Arial"/>
                <w:sz w:val="22"/>
                <w:szCs w:val="22"/>
              </w:rPr>
              <w:t>PO</w:t>
            </w:r>
            <w:r w:rsidRPr="00AE2038">
              <w:rPr>
                <w:rFonts w:ascii="Arial" w:hAnsi="Arial" w:cs="Arial"/>
                <w:sz w:val="22"/>
                <w:szCs w:val="22"/>
                <w:vertAlign w:val="subscript"/>
              </w:rPr>
              <w:t>4</w:t>
            </w:r>
            <w:r w:rsidRPr="00AE2038">
              <w:rPr>
                <w:rFonts w:ascii="Arial" w:hAnsi="Arial" w:cs="Arial"/>
                <w:sz w:val="22"/>
                <w:szCs w:val="22"/>
              </w:rPr>
              <w:t>, HCl, H</w:t>
            </w:r>
            <w:r w:rsidRPr="00AE2038">
              <w:rPr>
                <w:rFonts w:ascii="Arial" w:hAnsi="Arial" w:cs="Arial"/>
                <w:sz w:val="22"/>
                <w:szCs w:val="22"/>
                <w:vertAlign w:val="subscript"/>
              </w:rPr>
              <w:t>2</w:t>
            </w:r>
            <w:r w:rsidRPr="00AE2038">
              <w:rPr>
                <w:rFonts w:ascii="Arial" w:hAnsi="Arial" w:cs="Arial"/>
                <w:sz w:val="22"/>
                <w:szCs w:val="22"/>
              </w:rPr>
              <w:t>SO</w:t>
            </w:r>
            <w:r w:rsidRPr="00AE2038">
              <w:rPr>
                <w:rFonts w:ascii="Arial" w:hAnsi="Arial" w:cs="Arial"/>
                <w:sz w:val="22"/>
                <w:szCs w:val="22"/>
                <w:vertAlign w:val="subscript"/>
              </w:rPr>
              <w:t>4</w:t>
            </w:r>
            <w:r w:rsidRPr="00AE2038">
              <w:rPr>
                <w:rFonts w:ascii="Arial" w:hAnsi="Arial" w:cs="Arial"/>
                <w:sz w:val="22"/>
                <w:szCs w:val="22"/>
              </w:rPr>
              <w:t xml:space="preserve">, </w:t>
            </w:r>
            <w:proofErr w:type="spellStart"/>
            <w:r w:rsidRPr="00AE2038">
              <w:rPr>
                <w:rFonts w:ascii="Arial" w:hAnsi="Arial" w:cs="Arial"/>
                <w:sz w:val="22"/>
                <w:szCs w:val="22"/>
              </w:rPr>
              <w:t>NaOCl</w:t>
            </w:r>
            <w:proofErr w:type="spellEnd"/>
            <w:r w:rsidRPr="00AE2038">
              <w:rPr>
                <w:rFonts w:ascii="Arial" w:hAnsi="Arial" w:cs="Arial"/>
                <w:sz w:val="22"/>
                <w:szCs w:val="22"/>
              </w:rPr>
              <w:t>, H</w:t>
            </w:r>
            <w:r w:rsidRPr="00AE2038">
              <w:rPr>
                <w:rFonts w:ascii="Arial" w:hAnsi="Arial" w:cs="Arial"/>
                <w:sz w:val="22"/>
                <w:szCs w:val="22"/>
                <w:vertAlign w:val="subscript"/>
              </w:rPr>
              <w:t>2</w:t>
            </w:r>
            <w:r w:rsidRPr="00AE2038">
              <w:rPr>
                <w:rFonts w:ascii="Arial" w:hAnsi="Arial" w:cs="Arial"/>
                <w:sz w:val="22"/>
                <w:szCs w:val="22"/>
              </w:rPr>
              <w:t>CrO</w:t>
            </w:r>
            <w:r w:rsidRPr="00AE2038">
              <w:rPr>
                <w:rFonts w:ascii="Arial" w:hAnsi="Arial" w:cs="Arial"/>
                <w:sz w:val="22"/>
                <w:szCs w:val="22"/>
                <w:vertAlign w:val="subscript"/>
              </w:rPr>
              <w:t>4</w:t>
            </w:r>
            <w:r w:rsidRPr="00AE2038">
              <w:rPr>
                <w:rFonts w:ascii="Arial" w:hAnsi="Arial" w:cs="Arial"/>
                <w:sz w:val="22"/>
                <w:szCs w:val="22"/>
              </w:rPr>
              <w:t>, Na</w:t>
            </w:r>
            <w:r w:rsidRPr="00AE2038">
              <w:rPr>
                <w:rFonts w:ascii="Arial" w:hAnsi="Arial" w:cs="Arial"/>
                <w:sz w:val="22"/>
                <w:szCs w:val="22"/>
                <w:vertAlign w:val="subscript"/>
              </w:rPr>
              <w:t>2</w:t>
            </w:r>
            <w:r w:rsidRPr="00AE2038">
              <w:rPr>
                <w:rFonts w:ascii="Arial" w:hAnsi="Arial" w:cs="Arial"/>
                <w:sz w:val="22"/>
                <w:szCs w:val="22"/>
              </w:rPr>
              <w:t>SO</w:t>
            </w:r>
            <w:r w:rsidRPr="00AE2038">
              <w:rPr>
                <w:rFonts w:ascii="Arial" w:hAnsi="Arial" w:cs="Arial"/>
                <w:sz w:val="22"/>
                <w:szCs w:val="22"/>
                <w:vertAlign w:val="subscript"/>
              </w:rPr>
              <w:t>4</w:t>
            </w:r>
            <w:r w:rsidRPr="00AE2038">
              <w:rPr>
                <w:rFonts w:ascii="Arial" w:hAnsi="Arial" w:cs="Arial"/>
                <w:sz w:val="22"/>
                <w:szCs w:val="22"/>
              </w:rPr>
              <w:t xml:space="preserve">, </w:t>
            </w:r>
            <w:r w:rsidR="00890783" w:rsidRPr="00733FCB">
              <w:rPr>
                <w:rFonts w:ascii="Arial" w:hAnsi="Arial" w:cs="Arial"/>
                <w:sz w:val="22"/>
                <w:szCs w:val="22"/>
              </w:rPr>
              <w:t>CrMgO</w:t>
            </w:r>
            <w:r w:rsidR="00890783" w:rsidRPr="00733FCB">
              <w:rPr>
                <w:rFonts w:ascii="Arial" w:hAnsi="Arial" w:cs="Arial"/>
                <w:sz w:val="22"/>
                <w:szCs w:val="22"/>
                <w:vertAlign w:val="subscript"/>
              </w:rPr>
              <w:t>4</w:t>
            </w:r>
            <w:r w:rsidR="00890783" w:rsidRPr="00733FCB">
              <w:rPr>
                <w:rFonts w:ascii="Arial" w:hAnsi="Arial" w:cs="Arial"/>
                <w:sz w:val="22"/>
                <w:szCs w:val="22"/>
              </w:rPr>
              <w:t>xH</w:t>
            </w:r>
            <w:r w:rsidR="00890783" w:rsidRPr="00733FCB">
              <w:rPr>
                <w:rFonts w:ascii="Arial" w:hAnsi="Arial" w:cs="Arial"/>
                <w:sz w:val="22"/>
                <w:szCs w:val="22"/>
                <w:vertAlign w:val="subscript"/>
              </w:rPr>
              <w:t>2</w:t>
            </w:r>
            <w:r w:rsidR="00890783" w:rsidRPr="00733FCB">
              <w:rPr>
                <w:rFonts w:ascii="Arial" w:hAnsi="Arial" w:cs="Arial"/>
                <w:sz w:val="22"/>
                <w:szCs w:val="22"/>
              </w:rPr>
              <w:t>O</w:t>
            </w:r>
            <w:r w:rsidR="00890783">
              <w:rPr>
                <w:rFonts w:ascii="Arial" w:hAnsi="Arial" w:cs="Arial"/>
                <w:sz w:val="22"/>
                <w:szCs w:val="22"/>
              </w:rPr>
              <w:t xml:space="preserve"> </w:t>
            </w:r>
            <w:r w:rsidRPr="00AE2038">
              <w:rPr>
                <w:rFonts w:ascii="Arial" w:hAnsi="Arial" w:cs="Arial"/>
                <w:sz w:val="22"/>
                <w:szCs w:val="22"/>
              </w:rPr>
              <w:t>, NH</w:t>
            </w:r>
            <w:r w:rsidRPr="00AE2038">
              <w:rPr>
                <w:rFonts w:ascii="Arial" w:hAnsi="Arial" w:cs="Arial"/>
                <w:sz w:val="22"/>
                <w:szCs w:val="22"/>
                <w:vertAlign w:val="subscript"/>
              </w:rPr>
              <w:t>3</w:t>
            </w:r>
            <w:r w:rsidRPr="00AE2038">
              <w:rPr>
                <w:rFonts w:ascii="Arial" w:hAnsi="Arial" w:cs="Arial"/>
                <w:sz w:val="22"/>
                <w:szCs w:val="22"/>
              </w:rPr>
              <w:t>, NH</w:t>
            </w:r>
            <w:r w:rsidRPr="00AE2038">
              <w:rPr>
                <w:rFonts w:ascii="Arial" w:hAnsi="Arial" w:cs="Arial"/>
                <w:sz w:val="22"/>
                <w:szCs w:val="22"/>
                <w:vertAlign w:val="subscript"/>
              </w:rPr>
              <w:t>4</w:t>
            </w:r>
            <w:r w:rsidRPr="00AE2038">
              <w:rPr>
                <w:rFonts w:ascii="Arial" w:hAnsi="Arial" w:cs="Arial"/>
                <w:sz w:val="22"/>
                <w:szCs w:val="22"/>
              </w:rPr>
              <w:t>NO</w:t>
            </w:r>
            <w:r w:rsidRPr="00AE2038">
              <w:rPr>
                <w:rFonts w:ascii="Arial" w:hAnsi="Arial" w:cs="Arial"/>
                <w:sz w:val="22"/>
                <w:szCs w:val="22"/>
                <w:vertAlign w:val="subscript"/>
              </w:rPr>
              <w:t>3</w:t>
            </w:r>
            <w:r w:rsidR="00733FCB">
              <w:rPr>
                <w:rFonts w:ascii="Arial" w:hAnsi="Arial" w:cs="Arial"/>
                <w:sz w:val="22"/>
                <w:szCs w:val="22"/>
              </w:rPr>
              <w:t xml:space="preserve">. </w:t>
            </w:r>
            <w:r w:rsidRPr="00AE2038">
              <w:rPr>
                <w:rFonts w:ascii="Arial" w:eastAsia="Calibri" w:hAnsi="Arial" w:cs="Arial"/>
                <w:sz w:val="22"/>
                <w:szCs w:val="22"/>
                <w:lang w:eastAsia="en-US"/>
              </w:rPr>
              <w:t>Symbol właściwości: H5 i H8</w:t>
            </w:r>
            <w:r>
              <w:rPr>
                <w:rFonts w:ascii="Arial" w:eastAsia="Calibri" w:hAnsi="Arial" w:cs="Arial"/>
                <w:sz w:val="22"/>
                <w:szCs w:val="22"/>
                <w:lang w:eastAsia="en-US"/>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14:paraId="7105882F" w14:textId="77777777" w:rsidR="00AE2038" w:rsidRPr="00AE2038" w:rsidRDefault="00AE2038" w:rsidP="0042534D">
            <w:pPr>
              <w:jc w:val="center"/>
              <w:rPr>
                <w:rFonts w:ascii="Arial" w:hAnsi="Arial" w:cs="Arial"/>
                <w:snapToGrid w:val="0"/>
                <w:sz w:val="22"/>
                <w:szCs w:val="22"/>
                <w:lang w:eastAsia="en-US"/>
              </w:rPr>
            </w:pPr>
            <w:r w:rsidRPr="00AE2038">
              <w:rPr>
                <w:rFonts w:ascii="Arial" w:hAnsi="Arial" w:cs="Arial"/>
                <w:snapToGrid w:val="0"/>
                <w:sz w:val="22"/>
                <w:szCs w:val="22"/>
                <w:lang w:eastAsia="en-US"/>
              </w:rPr>
              <w:t>10,0</w:t>
            </w:r>
          </w:p>
        </w:tc>
      </w:tr>
    </w:tbl>
    <w:p w14:paraId="2F9443E6" w14:textId="555F2E42" w:rsidR="003C5C9C" w:rsidRDefault="003C5C9C" w:rsidP="00812705">
      <w:pPr>
        <w:pStyle w:val="Nagwek3"/>
      </w:pPr>
      <w:r w:rsidRPr="00EC35C6">
        <w:rPr>
          <w:b/>
        </w:rPr>
        <w:t>I.</w:t>
      </w:r>
      <w:r w:rsidR="00D54531">
        <w:rPr>
          <w:b/>
        </w:rPr>
        <w:t>5</w:t>
      </w:r>
      <w:r w:rsidRPr="00EC35C6">
        <w:rPr>
          <w:b/>
        </w:rPr>
        <w:t>.</w:t>
      </w:r>
      <w:r w:rsidRPr="00EC35C6">
        <w:t xml:space="preserve"> Punkt </w:t>
      </w:r>
      <w:r w:rsidRPr="003C1E9B">
        <w:rPr>
          <w:b/>
        </w:rPr>
        <w:t>V.1</w:t>
      </w:r>
      <w:r w:rsidRPr="004437E0">
        <w:t xml:space="preserve"> otrzymuje brzmienie:</w:t>
      </w:r>
    </w:p>
    <w:p w14:paraId="65FD9390" w14:textId="10C504BA" w:rsidR="00837E86" w:rsidRDefault="003C5C9C" w:rsidP="003C1E9B">
      <w:pPr>
        <w:tabs>
          <w:tab w:val="left" w:pos="567"/>
        </w:tabs>
        <w:spacing w:line="276" w:lineRule="auto"/>
        <w:jc w:val="both"/>
        <w:rPr>
          <w:rFonts w:ascii="Arial" w:hAnsi="Arial" w:cs="Arial"/>
          <w:sz w:val="24"/>
          <w:szCs w:val="24"/>
        </w:rPr>
      </w:pPr>
      <w:r>
        <w:rPr>
          <w:rFonts w:ascii="Arial" w:hAnsi="Arial" w:cs="Arial"/>
          <w:b/>
          <w:sz w:val="24"/>
          <w:szCs w:val="24"/>
        </w:rPr>
        <w:t>„</w:t>
      </w:r>
      <w:r w:rsidRPr="003C5C9C">
        <w:rPr>
          <w:rFonts w:ascii="Arial" w:hAnsi="Arial" w:cs="Arial"/>
          <w:b/>
          <w:sz w:val="24"/>
          <w:szCs w:val="24"/>
        </w:rPr>
        <w:t>V.1</w:t>
      </w:r>
      <w:r>
        <w:rPr>
          <w:rFonts w:ascii="Arial" w:hAnsi="Arial" w:cs="Arial"/>
          <w:sz w:val="24"/>
          <w:szCs w:val="24"/>
        </w:rPr>
        <w:t>.</w:t>
      </w:r>
      <w:r w:rsidRPr="003C5C9C">
        <w:rPr>
          <w:rFonts w:ascii="Arial" w:hAnsi="Arial" w:cs="Arial"/>
          <w:sz w:val="24"/>
          <w:szCs w:val="24"/>
        </w:rPr>
        <w:t xml:space="preserve"> Rodzaj i maksymalną ilość wykorzystywanej energii, materiałów, surowców </w:t>
      </w:r>
      <w:r w:rsidR="00E31803">
        <w:rPr>
          <w:rFonts w:ascii="Arial" w:hAnsi="Arial" w:cs="Arial"/>
          <w:sz w:val="24"/>
          <w:szCs w:val="24"/>
        </w:rPr>
        <w:t>i paliw</w:t>
      </w:r>
    </w:p>
    <w:p w14:paraId="4C12E051" w14:textId="77777777" w:rsidR="006F167E" w:rsidRPr="00E143BA" w:rsidRDefault="006F167E" w:rsidP="003C1E9B">
      <w:pPr>
        <w:tabs>
          <w:tab w:val="left" w:pos="567"/>
        </w:tabs>
        <w:spacing w:line="276" w:lineRule="auto"/>
        <w:jc w:val="both"/>
        <w:rPr>
          <w:rFonts w:ascii="Arial" w:hAnsi="Arial" w:cs="Arial"/>
          <w:sz w:val="24"/>
          <w:szCs w:val="24"/>
        </w:rPr>
      </w:pPr>
      <w:r w:rsidRPr="00E143BA">
        <w:rPr>
          <w:rFonts w:ascii="Arial" w:hAnsi="Arial" w:cs="Arial"/>
          <w:sz w:val="24"/>
          <w:szCs w:val="24"/>
        </w:rPr>
        <w:t xml:space="preserve">Tabela nr </w:t>
      </w:r>
      <w:r w:rsidR="00E143BA" w:rsidRPr="00E143BA">
        <w:rPr>
          <w:rFonts w:ascii="Arial" w:hAnsi="Arial" w:cs="Arial"/>
          <w:sz w:val="24"/>
          <w:szCs w:val="24"/>
        </w:rPr>
        <w:t>10</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ela 10"/>
        <w:tblDescription w:val="rodzaj i makymalna ilość wykorzystywanej energii, materiałów, surowców i paliw"/>
      </w:tblPr>
      <w:tblGrid>
        <w:gridCol w:w="709"/>
        <w:gridCol w:w="3969"/>
        <w:gridCol w:w="1843"/>
        <w:gridCol w:w="1559"/>
      </w:tblGrid>
      <w:tr w:rsidR="00E31803" w:rsidRPr="00D868CD" w14:paraId="4979A9D4" w14:textId="77777777" w:rsidTr="003E5E05">
        <w:trPr>
          <w:tblHeader/>
        </w:trPr>
        <w:tc>
          <w:tcPr>
            <w:tcW w:w="709" w:type="dxa"/>
            <w:vAlign w:val="center"/>
          </w:tcPr>
          <w:p w14:paraId="0B345793" w14:textId="77777777" w:rsidR="00E31803" w:rsidRPr="00D868CD" w:rsidRDefault="00E31803" w:rsidP="00733FCB">
            <w:pPr>
              <w:tabs>
                <w:tab w:val="left" w:pos="567"/>
              </w:tabs>
              <w:jc w:val="center"/>
              <w:rPr>
                <w:rFonts w:ascii="Arial" w:hAnsi="Arial" w:cs="Arial"/>
                <w:b/>
                <w:sz w:val="24"/>
                <w:szCs w:val="24"/>
              </w:rPr>
            </w:pPr>
            <w:r w:rsidRPr="00D868CD">
              <w:rPr>
                <w:rFonts w:ascii="Arial" w:hAnsi="Arial" w:cs="Arial"/>
                <w:b/>
                <w:sz w:val="24"/>
                <w:szCs w:val="24"/>
              </w:rPr>
              <w:t>Lp.</w:t>
            </w:r>
          </w:p>
        </w:tc>
        <w:tc>
          <w:tcPr>
            <w:tcW w:w="3969" w:type="dxa"/>
            <w:vAlign w:val="center"/>
          </w:tcPr>
          <w:p w14:paraId="77A18B92" w14:textId="71531BE0" w:rsidR="00E31803" w:rsidRPr="00D868CD" w:rsidRDefault="00E31803" w:rsidP="003E5E05">
            <w:pPr>
              <w:tabs>
                <w:tab w:val="left" w:pos="567"/>
              </w:tabs>
              <w:jc w:val="center"/>
              <w:rPr>
                <w:rFonts w:ascii="Arial" w:hAnsi="Arial" w:cs="Arial"/>
                <w:b/>
                <w:sz w:val="24"/>
                <w:szCs w:val="24"/>
              </w:rPr>
            </w:pPr>
            <w:r w:rsidRPr="00D868CD">
              <w:rPr>
                <w:rFonts w:ascii="Arial" w:hAnsi="Arial" w:cs="Arial"/>
                <w:b/>
                <w:sz w:val="24"/>
                <w:szCs w:val="24"/>
              </w:rPr>
              <w:t>Rodzaj energii, materiałów, surowców i paliw</w:t>
            </w:r>
          </w:p>
        </w:tc>
        <w:tc>
          <w:tcPr>
            <w:tcW w:w="1843" w:type="dxa"/>
            <w:vAlign w:val="center"/>
          </w:tcPr>
          <w:p w14:paraId="0B745E99" w14:textId="77777777" w:rsidR="00E31803" w:rsidRPr="00D868CD" w:rsidRDefault="00E31803" w:rsidP="00733FCB">
            <w:pPr>
              <w:tabs>
                <w:tab w:val="left" w:pos="567"/>
              </w:tabs>
              <w:jc w:val="center"/>
              <w:rPr>
                <w:rFonts w:ascii="Arial" w:hAnsi="Arial" w:cs="Arial"/>
                <w:b/>
                <w:sz w:val="24"/>
                <w:szCs w:val="24"/>
              </w:rPr>
            </w:pPr>
            <w:r w:rsidRPr="00D868CD">
              <w:rPr>
                <w:rFonts w:ascii="Arial" w:hAnsi="Arial" w:cs="Arial"/>
                <w:b/>
                <w:sz w:val="24"/>
                <w:szCs w:val="24"/>
              </w:rPr>
              <w:t>Jednostka miary</w:t>
            </w:r>
          </w:p>
        </w:tc>
        <w:tc>
          <w:tcPr>
            <w:tcW w:w="1559" w:type="dxa"/>
            <w:vAlign w:val="center"/>
          </w:tcPr>
          <w:p w14:paraId="0A5DBF1E" w14:textId="77777777" w:rsidR="00E31803" w:rsidRPr="00D868CD" w:rsidRDefault="00E31803" w:rsidP="00733FCB">
            <w:pPr>
              <w:tabs>
                <w:tab w:val="left" w:pos="567"/>
              </w:tabs>
              <w:jc w:val="center"/>
              <w:rPr>
                <w:rFonts w:ascii="Arial" w:hAnsi="Arial" w:cs="Arial"/>
                <w:b/>
                <w:sz w:val="24"/>
                <w:szCs w:val="24"/>
              </w:rPr>
            </w:pPr>
            <w:r w:rsidRPr="00D868CD">
              <w:rPr>
                <w:rFonts w:ascii="Arial" w:hAnsi="Arial" w:cs="Arial"/>
                <w:b/>
                <w:sz w:val="24"/>
                <w:szCs w:val="24"/>
              </w:rPr>
              <w:t>Wartość</w:t>
            </w:r>
          </w:p>
        </w:tc>
      </w:tr>
      <w:tr w:rsidR="00E31803" w:rsidRPr="00AE2098" w14:paraId="48EB1856" w14:textId="77777777" w:rsidTr="00D868CD">
        <w:tc>
          <w:tcPr>
            <w:tcW w:w="709" w:type="dxa"/>
            <w:vAlign w:val="center"/>
          </w:tcPr>
          <w:p w14:paraId="5B75123D" w14:textId="77777777" w:rsidR="00E31803" w:rsidRPr="00D868CD" w:rsidRDefault="00E31803" w:rsidP="00733FCB">
            <w:pPr>
              <w:tabs>
                <w:tab w:val="left" w:pos="567"/>
              </w:tabs>
              <w:jc w:val="center"/>
              <w:rPr>
                <w:rFonts w:ascii="Arial" w:hAnsi="Arial" w:cs="Arial"/>
                <w:sz w:val="24"/>
                <w:szCs w:val="24"/>
              </w:rPr>
            </w:pPr>
            <w:r w:rsidRPr="00D868CD">
              <w:rPr>
                <w:rFonts w:ascii="Arial" w:hAnsi="Arial" w:cs="Arial"/>
                <w:sz w:val="24"/>
                <w:szCs w:val="24"/>
              </w:rPr>
              <w:t>1</w:t>
            </w:r>
            <w:r w:rsidR="00D868CD" w:rsidRPr="00D868CD">
              <w:rPr>
                <w:rFonts w:ascii="Arial" w:hAnsi="Arial" w:cs="Arial"/>
                <w:sz w:val="24"/>
                <w:szCs w:val="24"/>
              </w:rPr>
              <w:t>.</w:t>
            </w:r>
          </w:p>
        </w:tc>
        <w:tc>
          <w:tcPr>
            <w:tcW w:w="3969" w:type="dxa"/>
            <w:vAlign w:val="center"/>
          </w:tcPr>
          <w:p w14:paraId="3549A167" w14:textId="77777777" w:rsidR="00E31803" w:rsidRPr="00D868CD" w:rsidRDefault="00E31803" w:rsidP="00733FCB">
            <w:pPr>
              <w:tabs>
                <w:tab w:val="left" w:pos="567"/>
              </w:tabs>
              <w:rPr>
                <w:rFonts w:ascii="Arial" w:hAnsi="Arial" w:cs="Arial"/>
                <w:sz w:val="24"/>
                <w:szCs w:val="24"/>
              </w:rPr>
            </w:pPr>
            <w:r w:rsidRPr="00D868CD">
              <w:rPr>
                <w:rFonts w:ascii="Arial" w:hAnsi="Arial" w:cs="Arial"/>
                <w:sz w:val="24"/>
                <w:szCs w:val="24"/>
              </w:rPr>
              <w:t>energia elektryczna</w:t>
            </w:r>
          </w:p>
        </w:tc>
        <w:tc>
          <w:tcPr>
            <w:tcW w:w="1843" w:type="dxa"/>
            <w:vAlign w:val="center"/>
          </w:tcPr>
          <w:p w14:paraId="64C1ADD4" w14:textId="77777777" w:rsidR="00E31803" w:rsidRPr="00D868CD" w:rsidRDefault="00E31803" w:rsidP="00733FCB">
            <w:pPr>
              <w:tabs>
                <w:tab w:val="left" w:pos="567"/>
              </w:tabs>
              <w:jc w:val="center"/>
              <w:rPr>
                <w:rFonts w:ascii="Arial" w:hAnsi="Arial" w:cs="Arial"/>
                <w:sz w:val="24"/>
                <w:szCs w:val="24"/>
              </w:rPr>
            </w:pPr>
            <w:r w:rsidRPr="00D868CD">
              <w:rPr>
                <w:rFonts w:ascii="Arial" w:hAnsi="Arial" w:cs="Arial"/>
                <w:sz w:val="24"/>
                <w:szCs w:val="24"/>
              </w:rPr>
              <w:t>MWh/rok</w:t>
            </w:r>
          </w:p>
        </w:tc>
        <w:tc>
          <w:tcPr>
            <w:tcW w:w="1559" w:type="dxa"/>
            <w:vAlign w:val="center"/>
          </w:tcPr>
          <w:p w14:paraId="75368DCE" w14:textId="77777777" w:rsidR="00E31803" w:rsidRPr="00AE2098" w:rsidRDefault="00320F2C" w:rsidP="00733FCB">
            <w:pPr>
              <w:tabs>
                <w:tab w:val="left" w:pos="567"/>
              </w:tabs>
              <w:jc w:val="right"/>
              <w:rPr>
                <w:rFonts w:ascii="Arial" w:hAnsi="Arial" w:cs="Arial"/>
                <w:sz w:val="24"/>
                <w:szCs w:val="24"/>
              </w:rPr>
            </w:pPr>
            <w:r w:rsidRPr="00AE2098">
              <w:rPr>
                <w:rFonts w:ascii="Arial" w:hAnsi="Arial" w:cs="Arial"/>
                <w:sz w:val="24"/>
                <w:szCs w:val="24"/>
              </w:rPr>
              <w:t xml:space="preserve">2 </w:t>
            </w:r>
            <w:r w:rsidR="00D868CD" w:rsidRPr="00AE2098">
              <w:rPr>
                <w:rFonts w:ascii="Arial" w:hAnsi="Arial" w:cs="Arial"/>
                <w:sz w:val="24"/>
                <w:szCs w:val="24"/>
              </w:rPr>
              <w:t>5</w:t>
            </w:r>
            <w:r w:rsidRPr="00AE2098">
              <w:rPr>
                <w:rFonts w:ascii="Arial" w:hAnsi="Arial" w:cs="Arial"/>
                <w:sz w:val="24"/>
                <w:szCs w:val="24"/>
              </w:rPr>
              <w:t>00</w:t>
            </w:r>
            <w:r w:rsidR="00F25B3A" w:rsidRPr="00AE2098">
              <w:rPr>
                <w:rFonts w:ascii="Arial" w:hAnsi="Arial" w:cs="Arial"/>
                <w:sz w:val="24"/>
                <w:szCs w:val="24"/>
              </w:rPr>
              <w:t>,0</w:t>
            </w:r>
          </w:p>
        </w:tc>
      </w:tr>
      <w:tr w:rsidR="00E31803" w:rsidRPr="00AE2098" w14:paraId="6A3B5C0A" w14:textId="77777777" w:rsidTr="00D868CD">
        <w:tc>
          <w:tcPr>
            <w:tcW w:w="709" w:type="dxa"/>
            <w:vAlign w:val="center"/>
          </w:tcPr>
          <w:p w14:paraId="7E1188DC" w14:textId="77777777" w:rsidR="00E31803" w:rsidRPr="00D868CD" w:rsidRDefault="00E31803" w:rsidP="00733FCB">
            <w:pPr>
              <w:tabs>
                <w:tab w:val="left" w:pos="567"/>
              </w:tabs>
              <w:jc w:val="center"/>
              <w:rPr>
                <w:rFonts w:ascii="Arial" w:hAnsi="Arial" w:cs="Arial"/>
                <w:sz w:val="24"/>
                <w:szCs w:val="24"/>
              </w:rPr>
            </w:pPr>
            <w:r w:rsidRPr="00D868CD">
              <w:rPr>
                <w:rFonts w:ascii="Arial" w:hAnsi="Arial" w:cs="Arial"/>
                <w:sz w:val="24"/>
                <w:szCs w:val="24"/>
              </w:rPr>
              <w:t>2</w:t>
            </w:r>
            <w:r w:rsidR="00D868CD" w:rsidRPr="00D868CD">
              <w:rPr>
                <w:rFonts w:ascii="Arial" w:hAnsi="Arial" w:cs="Arial"/>
                <w:sz w:val="24"/>
                <w:szCs w:val="24"/>
              </w:rPr>
              <w:t>.</w:t>
            </w:r>
          </w:p>
        </w:tc>
        <w:tc>
          <w:tcPr>
            <w:tcW w:w="3969" w:type="dxa"/>
            <w:vAlign w:val="center"/>
          </w:tcPr>
          <w:p w14:paraId="01BC562A" w14:textId="77777777" w:rsidR="00E31803" w:rsidRPr="00D868CD" w:rsidRDefault="00E31803" w:rsidP="00733FCB">
            <w:pPr>
              <w:tabs>
                <w:tab w:val="left" w:pos="567"/>
              </w:tabs>
              <w:rPr>
                <w:rFonts w:ascii="Arial" w:hAnsi="Arial" w:cs="Arial"/>
                <w:sz w:val="24"/>
                <w:szCs w:val="24"/>
              </w:rPr>
            </w:pPr>
            <w:r w:rsidRPr="00D868CD">
              <w:rPr>
                <w:rFonts w:ascii="Arial" w:hAnsi="Arial" w:cs="Arial"/>
                <w:sz w:val="24"/>
                <w:szCs w:val="24"/>
              </w:rPr>
              <w:t>gaz ziemny</w:t>
            </w:r>
          </w:p>
        </w:tc>
        <w:tc>
          <w:tcPr>
            <w:tcW w:w="1843" w:type="dxa"/>
            <w:vAlign w:val="center"/>
          </w:tcPr>
          <w:p w14:paraId="31422EA6" w14:textId="77777777" w:rsidR="00E31803" w:rsidRPr="00D868CD" w:rsidRDefault="00E31803" w:rsidP="00733FCB">
            <w:pPr>
              <w:tabs>
                <w:tab w:val="left" w:pos="567"/>
              </w:tabs>
              <w:jc w:val="center"/>
              <w:rPr>
                <w:rFonts w:ascii="Arial" w:hAnsi="Arial" w:cs="Arial"/>
                <w:sz w:val="24"/>
                <w:szCs w:val="24"/>
              </w:rPr>
            </w:pPr>
            <w:r w:rsidRPr="00D868CD">
              <w:rPr>
                <w:rFonts w:ascii="Arial" w:hAnsi="Arial" w:cs="Arial"/>
                <w:sz w:val="24"/>
                <w:szCs w:val="24"/>
              </w:rPr>
              <w:t>tys. m</w:t>
            </w:r>
            <w:r w:rsidRPr="00D868CD">
              <w:rPr>
                <w:rFonts w:ascii="Arial" w:hAnsi="Arial" w:cs="Arial"/>
                <w:sz w:val="24"/>
                <w:szCs w:val="24"/>
                <w:vertAlign w:val="superscript"/>
              </w:rPr>
              <w:t>3</w:t>
            </w:r>
            <w:r w:rsidRPr="00D868CD">
              <w:rPr>
                <w:rFonts w:ascii="Arial" w:hAnsi="Arial" w:cs="Arial"/>
                <w:sz w:val="24"/>
                <w:szCs w:val="24"/>
              </w:rPr>
              <w:t>/rok</w:t>
            </w:r>
          </w:p>
        </w:tc>
        <w:tc>
          <w:tcPr>
            <w:tcW w:w="1559" w:type="dxa"/>
            <w:vAlign w:val="center"/>
          </w:tcPr>
          <w:p w14:paraId="53046249" w14:textId="77777777" w:rsidR="00E31803" w:rsidRPr="00AE2098" w:rsidRDefault="00320F2C" w:rsidP="00733FCB">
            <w:pPr>
              <w:tabs>
                <w:tab w:val="left" w:pos="567"/>
              </w:tabs>
              <w:jc w:val="right"/>
              <w:rPr>
                <w:rFonts w:ascii="Arial" w:hAnsi="Arial" w:cs="Arial"/>
                <w:sz w:val="24"/>
                <w:szCs w:val="24"/>
              </w:rPr>
            </w:pPr>
            <w:r w:rsidRPr="00AE2098">
              <w:rPr>
                <w:rFonts w:ascii="Arial" w:hAnsi="Arial" w:cs="Arial"/>
                <w:sz w:val="24"/>
                <w:szCs w:val="24"/>
              </w:rPr>
              <w:t>95</w:t>
            </w:r>
            <w:r w:rsidR="00E31803" w:rsidRPr="00AE2098">
              <w:rPr>
                <w:rFonts w:ascii="Arial" w:hAnsi="Arial" w:cs="Arial"/>
                <w:sz w:val="24"/>
                <w:szCs w:val="24"/>
              </w:rPr>
              <w:t>0,0</w:t>
            </w:r>
          </w:p>
        </w:tc>
      </w:tr>
      <w:tr w:rsidR="00E31803" w:rsidRPr="00AE2098" w14:paraId="05AEE3DD" w14:textId="77777777" w:rsidTr="00D868CD">
        <w:tc>
          <w:tcPr>
            <w:tcW w:w="709" w:type="dxa"/>
            <w:vAlign w:val="center"/>
          </w:tcPr>
          <w:p w14:paraId="0246DD74" w14:textId="77777777" w:rsidR="00E31803" w:rsidRPr="00D868CD" w:rsidRDefault="00E31803" w:rsidP="00733FCB">
            <w:pPr>
              <w:tabs>
                <w:tab w:val="left" w:pos="567"/>
              </w:tabs>
              <w:jc w:val="center"/>
              <w:rPr>
                <w:rFonts w:ascii="Arial" w:hAnsi="Arial" w:cs="Arial"/>
                <w:sz w:val="24"/>
                <w:szCs w:val="24"/>
              </w:rPr>
            </w:pPr>
            <w:r w:rsidRPr="00D868CD">
              <w:rPr>
                <w:rFonts w:ascii="Arial" w:hAnsi="Arial" w:cs="Arial"/>
                <w:sz w:val="24"/>
                <w:szCs w:val="24"/>
              </w:rPr>
              <w:t>3</w:t>
            </w:r>
            <w:r w:rsidR="00D868CD" w:rsidRPr="00D868CD">
              <w:rPr>
                <w:rFonts w:ascii="Arial" w:hAnsi="Arial" w:cs="Arial"/>
                <w:sz w:val="24"/>
                <w:szCs w:val="24"/>
              </w:rPr>
              <w:t>.</w:t>
            </w:r>
          </w:p>
        </w:tc>
        <w:tc>
          <w:tcPr>
            <w:tcW w:w="3969" w:type="dxa"/>
            <w:vAlign w:val="center"/>
          </w:tcPr>
          <w:p w14:paraId="73AA5B3E" w14:textId="77777777" w:rsidR="00E31803" w:rsidRPr="00D868CD" w:rsidRDefault="00E31803" w:rsidP="00733FCB">
            <w:pPr>
              <w:tabs>
                <w:tab w:val="left" w:pos="567"/>
              </w:tabs>
              <w:rPr>
                <w:rFonts w:ascii="Arial" w:hAnsi="Arial" w:cs="Arial"/>
                <w:sz w:val="24"/>
                <w:szCs w:val="24"/>
              </w:rPr>
            </w:pPr>
            <w:r w:rsidRPr="00D868CD">
              <w:rPr>
                <w:rFonts w:ascii="Arial" w:hAnsi="Arial" w:cs="Arial"/>
                <w:sz w:val="24"/>
                <w:szCs w:val="24"/>
              </w:rPr>
              <w:t>woda</w:t>
            </w:r>
          </w:p>
        </w:tc>
        <w:tc>
          <w:tcPr>
            <w:tcW w:w="1843" w:type="dxa"/>
            <w:vAlign w:val="center"/>
          </w:tcPr>
          <w:p w14:paraId="697B4AE4" w14:textId="77777777" w:rsidR="00E31803" w:rsidRPr="00D868CD" w:rsidRDefault="00E31803" w:rsidP="00733FCB">
            <w:pPr>
              <w:tabs>
                <w:tab w:val="left" w:pos="567"/>
              </w:tabs>
              <w:jc w:val="center"/>
              <w:rPr>
                <w:rFonts w:ascii="Arial" w:hAnsi="Arial" w:cs="Arial"/>
                <w:sz w:val="24"/>
                <w:szCs w:val="24"/>
              </w:rPr>
            </w:pPr>
            <w:r w:rsidRPr="00D868CD">
              <w:rPr>
                <w:rFonts w:ascii="Arial" w:hAnsi="Arial" w:cs="Arial"/>
                <w:sz w:val="24"/>
                <w:szCs w:val="24"/>
              </w:rPr>
              <w:t>tys. m</w:t>
            </w:r>
            <w:r w:rsidRPr="00D868CD">
              <w:rPr>
                <w:rFonts w:ascii="Arial" w:hAnsi="Arial" w:cs="Arial"/>
                <w:sz w:val="24"/>
                <w:szCs w:val="24"/>
                <w:vertAlign w:val="superscript"/>
              </w:rPr>
              <w:t>3</w:t>
            </w:r>
            <w:r w:rsidRPr="00D868CD">
              <w:rPr>
                <w:rFonts w:ascii="Arial" w:hAnsi="Arial" w:cs="Arial"/>
                <w:sz w:val="24"/>
                <w:szCs w:val="24"/>
              </w:rPr>
              <w:t>/rok</w:t>
            </w:r>
          </w:p>
        </w:tc>
        <w:tc>
          <w:tcPr>
            <w:tcW w:w="1559" w:type="dxa"/>
            <w:vAlign w:val="center"/>
          </w:tcPr>
          <w:p w14:paraId="39F4F6DA" w14:textId="77777777" w:rsidR="00E31803" w:rsidRPr="00AE2098" w:rsidRDefault="00E31803" w:rsidP="00733FCB">
            <w:pPr>
              <w:tabs>
                <w:tab w:val="left" w:pos="567"/>
              </w:tabs>
              <w:jc w:val="right"/>
              <w:rPr>
                <w:rFonts w:ascii="Arial" w:hAnsi="Arial" w:cs="Arial"/>
                <w:sz w:val="24"/>
                <w:szCs w:val="24"/>
              </w:rPr>
            </w:pPr>
            <w:r w:rsidRPr="00AE2098">
              <w:rPr>
                <w:rFonts w:ascii="Arial" w:hAnsi="Arial" w:cs="Arial"/>
                <w:sz w:val="24"/>
                <w:szCs w:val="24"/>
              </w:rPr>
              <w:t>2</w:t>
            </w:r>
            <w:r w:rsidR="005A7A50" w:rsidRPr="00AE2098">
              <w:rPr>
                <w:rFonts w:ascii="Arial" w:hAnsi="Arial" w:cs="Arial"/>
                <w:sz w:val="24"/>
                <w:szCs w:val="24"/>
              </w:rPr>
              <w:t>4</w:t>
            </w:r>
            <w:r w:rsidRPr="00AE2098">
              <w:rPr>
                <w:rFonts w:ascii="Arial" w:hAnsi="Arial" w:cs="Arial"/>
                <w:sz w:val="24"/>
                <w:szCs w:val="24"/>
              </w:rPr>
              <w:t>,0</w:t>
            </w:r>
          </w:p>
        </w:tc>
      </w:tr>
      <w:tr w:rsidR="00E31803" w:rsidRPr="00AE2098" w14:paraId="4481A04F" w14:textId="77777777" w:rsidTr="00D868CD">
        <w:tc>
          <w:tcPr>
            <w:tcW w:w="709" w:type="dxa"/>
            <w:vAlign w:val="center"/>
          </w:tcPr>
          <w:p w14:paraId="21684085" w14:textId="77777777" w:rsidR="00E31803" w:rsidRPr="00D868CD" w:rsidRDefault="00E31803" w:rsidP="00733FCB">
            <w:pPr>
              <w:tabs>
                <w:tab w:val="left" w:pos="567"/>
              </w:tabs>
              <w:jc w:val="center"/>
              <w:rPr>
                <w:rFonts w:ascii="Arial" w:hAnsi="Arial" w:cs="Arial"/>
                <w:sz w:val="24"/>
                <w:szCs w:val="24"/>
              </w:rPr>
            </w:pPr>
            <w:r w:rsidRPr="00D868CD">
              <w:rPr>
                <w:rFonts w:ascii="Arial" w:hAnsi="Arial" w:cs="Arial"/>
                <w:sz w:val="24"/>
                <w:szCs w:val="24"/>
              </w:rPr>
              <w:t>4</w:t>
            </w:r>
            <w:r w:rsidR="00D868CD" w:rsidRPr="00D868CD">
              <w:rPr>
                <w:rFonts w:ascii="Arial" w:hAnsi="Arial" w:cs="Arial"/>
                <w:sz w:val="24"/>
                <w:szCs w:val="24"/>
              </w:rPr>
              <w:t>.</w:t>
            </w:r>
          </w:p>
        </w:tc>
        <w:tc>
          <w:tcPr>
            <w:tcW w:w="3969" w:type="dxa"/>
            <w:vAlign w:val="center"/>
          </w:tcPr>
          <w:p w14:paraId="378000BD" w14:textId="77777777" w:rsidR="00E31803" w:rsidRPr="00D868CD" w:rsidRDefault="00E31803" w:rsidP="00733FCB">
            <w:pPr>
              <w:tabs>
                <w:tab w:val="left" w:pos="567"/>
              </w:tabs>
              <w:rPr>
                <w:rFonts w:ascii="Arial" w:hAnsi="Arial" w:cs="Arial"/>
                <w:sz w:val="24"/>
                <w:szCs w:val="24"/>
              </w:rPr>
            </w:pPr>
            <w:r w:rsidRPr="00D868CD">
              <w:rPr>
                <w:rFonts w:ascii="Arial" w:hAnsi="Arial" w:cs="Arial"/>
                <w:sz w:val="24"/>
                <w:szCs w:val="24"/>
              </w:rPr>
              <w:t>kwas fluorowodorowy</w:t>
            </w:r>
          </w:p>
        </w:tc>
        <w:tc>
          <w:tcPr>
            <w:tcW w:w="1843" w:type="dxa"/>
            <w:vAlign w:val="center"/>
          </w:tcPr>
          <w:p w14:paraId="44A92502" w14:textId="77777777" w:rsidR="00E31803" w:rsidRPr="00D868CD" w:rsidRDefault="00E31803" w:rsidP="00733FCB">
            <w:pPr>
              <w:tabs>
                <w:tab w:val="left" w:pos="567"/>
              </w:tabs>
              <w:jc w:val="center"/>
              <w:rPr>
                <w:rFonts w:ascii="Arial" w:hAnsi="Arial" w:cs="Arial"/>
                <w:sz w:val="24"/>
                <w:szCs w:val="24"/>
              </w:rPr>
            </w:pPr>
            <w:r w:rsidRPr="00D868CD">
              <w:rPr>
                <w:rFonts w:ascii="Arial" w:hAnsi="Arial" w:cs="Arial"/>
                <w:sz w:val="24"/>
                <w:szCs w:val="24"/>
              </w:rPr>
              <w:t>Mg/rok</w:t>
            </w:r>
          </w:p>
        </w:tc>
        <w:tc>
          <w:tcPr>
            <w:tcW w:w="1559" w:type="dxa"/>
            <w:vAlign w:val="center"/>
          </w:tcPr>
          <w:p w14:paraId="27FD891B" w14:textId="77777777" w:rsidR="00E31803" w:rsidRPr="00AE2098" w:rsidRDefault="00D868CD" w:rsidP="00733FCB">
            <w:pPr>
              <w:tabs>
                <w:tab w:val="left" w:pos="567"/>
              </w:tabs>
              <w:jc w:val="right"/>
              <w:rPr>
                <w:rFonts w:ascii="Arial" w:hAnsi="Arial" w:cs="Arial"/>
                <w:sz w:val="24"/>
                <w:szCs w:val="24"/>
              </w:rPr>
            </w:pPr>
            <w:r w:rsidRPr="00AE2098">
              <w:rPr>
                <w:rFonts w:ascii="Arial" w:hAnsi="Arial" w:cs="Arial"/>
                <w:sz w:val="24"/>
                <w:szCs w:val="24"/>
              </w:rPr>
              <w:t>2,0</w:t>
            </w:r>
          </w:p>
        </w:tc>
      </w:tr>
      <w:tr w:rsidR="00E31803" w:rsidRPr="00AE2098" w14:paraId="1E728757" w14:textId="77777777" w:rsidTr="00D868CD">
        <w:tc>
          <w:tcPr>
            <w:tcW w:w="709" w:type="dxa"/>
            <w:vAlign w:val="center"/>
          </w:tcPr>
          <w:p w14:paraId="3BEFC5D3" w14:textId="77777777" w:rsidR="00E31803" w:rsidRPr="00D868CD" w:rsidRDefault="00E31803" w:rsidP="00733FCB">
            <w:pPr>
              <w:tabs>
                <w:tab w:val="left" w:pos="567"/>
              </w:tabs>
              <w:jc w:val="center"/>
              <w:rPr>
                <w:rFonts w:ascii="Arial" w:hAnsi="Arial" w:cs="Arial"/>
                <w:sz w:val="24"/>
                <w:szCs w:val="24"/>
              </w:rPr>
            </w:pPr>
            <w:r w:rsidRPr="00D868CD">
              <w:rPr>
                <w:rFonts w:ascii="Arial" w:hAnsi="Arial" w:cs="Arial"/>
                <w:sz w:val="24"/>
                <w:szCs w:val="24"/>
              </w:rPr>
              <w:t>5</w:t>
            </w:r>
            <w:r w:rsidR="00D868CD" w:rsidRPr="00D868CD">
              <w:rPr>
                <w:rFonts w:ascii="Arial" w:hAnsi="Arial" w:cs="Arial"/>
                <w:sz w:val="24"/>
                <w:szCs w:val="24"/>
              </w:rPr>
              <w:t>.</w:t>
            </w:r>
          </w:p>
        </w:tc>
        <w:tc>
          <w:tcPr>
            <w:tcW w:w="3969" w:type="dxa"/>
            <w:vAlign w:val="center"/>
          </w:tcPr>
          <w:p w14:paraId="7885024C" w14:textId="77777777" w:rsidR="00E31803" w:rsidRPr="00D868CD" w:rsidRDefault="008D788A" w:rsidP="00733FCB">
            <w:pPr>
              <w:tabs>
                <w:tab w:val="left" w:pos="567"/>
              </w:tabs>
              <w:rPr>
                <w:rFonts w:ascii="Arial" w:hAnsi="Arial" w:cs="Arial"/>
                <w:sz w:val="24"/>
                <w:szCs w:val="24"/>
              </w:rPr>
            </w:pPr>
            <w:r w:rsidRPr="00D868CD">
              <w:rPr>
                <w:rFonts w:ascii="Arial" w:hAnsi="Arial" w:cs="Arial"/>
                <w:sz w:val="24"/>
                <w:szCs w:val="24"/>
              </w:rPr>
              <w:t>kwas siarkowy</w:t>
            </w:r>
          </w:p>
        </w:tc>
        <w:tc>
          <w:tcPr>
            <w:tcW w:w="1843" w:type="dxa"/>
            <w:vAlign w:val="center"/>
          </w:tcPr>
          <w:p w14:paraId="21B604DD" w14:textId="77777777" w:rsidR="00E31803" w:rsidRPr="00D868CD" w:rsidRDefault="008D788A" w:rsidP="00733FCB">
            <w:pPr>
              <w:tabs>
                <w:tab w:val="left" w:pos="567"/>
              </w:tabs>
              <w:jc w:val="center"/>
              <w:rPr>
                <w:rFonts w:ascii="Arial" w:hAnsi="Arial" w:cs="Arial"/>
                <w:sz w:val="24"/>
                <w:szCs w:val="24"/>
              </w:rPr>
            </w:pPr>
            <w:r w:rsidRPr="00D868CD">
              <w:rPr>
                <w:rFonts w:ascii="Arial" w:hAnsi="Arial" w:cs="Arial"/>
                <w:sz w:val="24"/>
                <w:szCs w:val="24"/>
              </w:rPr>
              <w:t>Mg/rok</w:t>
            </w:r>
          </w:p>
        </w:tc>
        <w:tc>
          <w:tcPr>
            <w:tcW w:w="1559" w:type="dxa"/>
            <w:vAlign w:val="center"/>
          </w:tcPr>
          <w:p w14:paraId="5EE55173" w14:textId="77777777" w:rsidR="00E31803" w:rsidRPr="00AE2098" w:rsidRDefault="005A7A50" w:rsidP="00733FCB">
            <w:pPr>
              <w:tabs>
                <w:tab w:val="left" w:pos="567"/>
              </w:tabs>
              <w:jc w:val="right"/>
              <w:rPr>
                <w:rFonts w:ascii="Arial" w:hAnsi="Arial" w:cs="Arial"/>
                <w:sz w:val="24"/>
                <w:szCs w:val="24"/>
              </w:rPr>
            </w:pPr>
            <w:r w:rsidRPr="00AE2098">
              <w:rPr>
                <w:rFonts w:ascii="Arial" w:hAnsi="Arial" w:cs="Arial"/>
                <w:sz w:val="24"/>
                <w:szCs w:val="24"/>
              </w:rPr>
              <w:t xml:space="preserve">5,0 </w:t>
            </w:r>
          </w:p>
        </w:tc>
      </w:tr>
      <w:tr w:rsidR="00E31803" w:rsidRPr="00733FCB" w14:paraId="5BDC4041" w14:textId="77777777" w:rsidTr="00D868CD">
        <w:tc>
          <w:tcPr>
            <w:tcW w:w="709" w:type="dxa"/>
            <w:vAlign w:val="center"/>
          </w:tcPr>
          <w:p w14:paraId="2ABED0ED" w14:textId="77777777" w:rsidR="00E31803" w:rsidRPr="00D868CD" w:rsidRDefault="00E31803" w:rsidP="00733FCB">
            <w:pPr>
              <w:tabs>
                <w:tab w:val="left" w:pos="567"/>
              </w:tabs>
              <w:jc w:val="center"/>
              <w:rPr>
                <w:rFonts w:ascii="Arial" w:hAnsi="Arial" w:cs="Arial"/>
                <w:sz w:val="24"/>
                <w:szCs w:val="24"/>
              </w:rPr>
            </w:pPr>
            <w:r w:rsidRPr="00D868CD">
              <w:rPr>
                <w:rFonts w:ascii="Arial" w:hAnsi="Arial" w:cs="Arial"/>
                <w:sz w:val="24"/>
                <w:szCs w:val="24"/>
              </w:rPr>
              <w:t>6</w:t>
            </w:r>
            <w:r w:rsidR="00D868CD" w:rsidRPr="00D868CD">
              <w:rPr>
                <w:rFonts w:ascii="Arial" w:hAnsi="Arial" w:cs="Arial"/>
                <w:sz w:val="24"/>
                <w:szCs w:val="24"/>
              </w:rPr>
              <w:t>.</w:t>
            </w:r>
          </w:p>
        </w:tc>
        <w:tc>
          <w:tcPr>
            <w:tcW w:w="3969" w:type="dxa"/>
            <w:vAlign w:val="center"/>
          </w:tcPr>
          <w:p w14:paraId="7561D00A" w14:textId="77777777" w:rsidR="00E31803" w:rsidRPr="00D868CD" w:rsidRDefault="008D788A" w:rsidP="00733FCB">
            <w:pPr>
              <w:tabs>
                <w:tab w:val="left" w:pos="567"/>
              </w:tabs>
              <w:rPr>
                <w:rFonts w:ascii="Arial" w:hAnsi="Arial" w:cs="Arial"/>
                <w:sz w:val="24"/>
                <w:szCs w:val="24"/>
              </w:rPr>
            </w:pPr>
            <w:r w:rsidRPr="00D868CD">
              <w:rPr>
                <w:rFonts w:ascii="Arial" w:hAnsi="Arial" w:cs="Arial"/>
                <w:sz w:val="24"/>
                <w:szCs w:val="24"/>
              </w:rPr>
              <w:t>kwas solny</w:t>
            </w:r>
          </w:p>
        </w:tc>
        <w:tc>
          <w:tcPr>
            <w:tcW w:w="1843" w:type="dxa"/>
            <w:vAlign w:val="center"/>
          </w:tcPr>
          <w:p w14:paraId="4476F576" w14:textId="77777777" w:rsidR="00E31803" w:rsidRPr="00D868CD" w:rsidRDefault="008D788A" w:rsidP="00733FCB">
            <w:pPr>
              <w:tabs>
                <w:tab w:val="left" w:pos="567"/>
              </w:tabs>
              <w:jc w:val="center"/>
              <w:rPr>
                <w:rFonts w:ascii="Arial" w:hAnsi="Arial" w:cs="Arial"/>
                <w:sz w:val="24"/>
                <w:szCs w:val="24"/>
              </w:rPr>
            </w:pPr>
            <w:r w:rsidRPr="00D868CD">
              <w:rPr>
                <w:rFonts w:ascii="Arial" w:hAnsi="Arial" w:cs="Arial"/>
                <w:sz w:val="24"/>
                <w:szCs w:val="24"/>
              </w:rPr>
              <w:t>Mg/rok</w:t>
            </w:r>
          </w:p>
        </w:tc>
        <w:tc>
          <w:tcPr>
            <w:tcW w:w="1559" w:type="dxa"/>
            <w:vAlign w:val="center"/>
          </w:tcPr>
          <w:p w14:paraId="22B38404" w14:textId="77777777" w:rsidR="00E31803" w:rsidRPr="00733FCB" w:rsidRDefault="00D54531" w:rsidP="00733FCB">
            <w:pPr>
              <w:tabs>
                <w:tab w:val="left" w:pos="567"/>
              </w:tabs>
              <w:jc w:val="right"/>
              <w:rPr>
                <w:rFonts w:ascii="Arial" w:hAnsi="Arial" w:cs="Arial"/>
                <w:sz w:val="24"/>
                <w:szCs w:val="24"/>
              </w:rPr>
            </w:pPr>
            <w:r w:rsidRPr="00733FCB">
              <w:rPr>
                <w:rFonts w:ascii="Arial" w:hAnsi="Arial" w:cs="Arial"/>
                <w:sz w:val="24"/>
                <w:szCs w:val="24"/>
              </w:rPr>
              <w:t>17</w:t>
            </w:r>
            <w:r w:rsidR="005A7A50" w:rsidRPr="00733FCB">
              <w:rPr>
                <w:rFonts w:ascii="Arial" w:hAnsi="Arial" w:cs="Arial"/>
                <w:sz w:val="24"/>
                <w:szCs w:val="24"/>
              </w:rPr>
              <w:t xml:space="preserve">,0 </w:t>
            </w:r>
          </w:p>
        </w:tc>
      </w:tr>
      <w:tr w:rsidR="003D5C4F" w:rsidRPr="00AE2098" w14:paraId="2C1E7F2F" w14:textId="77777777" w:rsidTr="00D868CD">
        <w:tc>
          <w:tcPr>
            <w:tcW w:w="709" w:type="dxa"/>
            <w:vAlign w:val="center"/>
          </w:tcPr>
          <w:p w14:paraId="2B99DD4C" w14:textId="77777777" w:rsidR="003D5C4F" w:rsidRPr="00D868CD" w:rsidRDefault="003D5C4F" w:rsidP="00733FCB">
            <w:pPr>
              <w:tabs>
                <w:tab w:val="left" w:pos="567"/>
              </w:tabs>
              <w:jc w:val="center"/>
              <w:rPr>
                <w:rFonts w:ascii="Arial" w:hAnsi="Arial" w:cs="Arial"/>
                <w:sz w:val="24"/>
                <w:szCs w:val="24"/>
              </w:rPr>
            </w:pPr>
            <w:r w:rsidRPr="00D868CD">
              <w:rPr>
                <w:rFonts w:ascii="Arial" w:hAnsi="Arial" w:cs="Arial"/>
                <w:sz w:val="24"/>
                <w:szCs w:val="24"/>
              </w:rPr>
              <w:t>7</w:t>
            </w:r>
            <w:r w:rsidR="00D868CD" w:rsidRPr="00D868CD">
              <w:rPr>
                <w:rFonts w:ascii="Arial" w:hAnsi="Arial" w:cs="Arial"/>
                <w:sz w:val="24"/>
                <w:szCs w:val="24"/>
              </w:rPr>
              <w:t>.</w:t>
            </w:r>
          </w:p>
        </w:tc>
        <w:tc>
          <w:tcPr>
            <w:tcW w:w="3969" w:type="dxa"/>
            <w:vAlign w:val="center"/>
          </w:tcPr>
          <w:p w14:paraId="48CB84BA" w14:textId="77777777" w:rsidR="003D5C4F" w:rsidRPr="00D868CD" w:rsidRDefault="003D5C4F" w:rsidP="00733FCB">
            <w:pPr>
              <w:tabs>
                <w:tab w:val="left" w:pos="567"/>
              </w:tabs>
              <w:rPr>
                <w:rFonts w:ascii="Arial" w:hAnsi="Arial" w:cs="Arial"/>
                <w:sz w:val="24"/>
                <w:szCs w:val="24"/>
              </w:rPr>
            </w:pPr>
            <w:r w:rsidRPr="00D868CD">
              <w:rPr>
                <w:rFonts w:ascii="Arial" w:hAnsi="Arial" w:cs="Arial"/>
                <w:sz w:val="24"/>
                <w:szCs w:val="24"/>
              </w:rPr>
              <w:t>kwas azotowy</w:t>
            </w:r>
          </w:p>
        </w:tc>
        <w:tc>
          <w:tcPr>
            <w:tcW w:w="1843" w:type="dxa"/>
            <w:vAlign w:val="center"/>
          </w:tcPr>
          <w:p w14:paraId="42AF9E6D" w14:textId="77777777" w:rsidR="003D5C4F" w:rsidRPr="00D868CD" w:rsidRDefault="003D5C4F" w:rsidP="00733FCB">
            <w:pPr>
              <w:tabs>
                <w:tab w:val="left" w:pos="567"/>
              </w:tabs>
              <w:jc w:val="center"/>
              <w:rPr>
                <w:rFonts w:ascii="Arial" w:hAnsi="Arial" w:cs="Arial"/>
                <w:sz w:val="24"/>
                <w:szCs w:val="24"/>
              </w:rPr>
            </w:pPr>
            <w:r w:rsidRPr="00D868CD">
              <w:rPr>
                <w:rFonts w:ascii="Arial" w:hAnsi="Arial" w:cs="Arial"/>
                <w:sz w:val="24"/>
                <w:szCs w:val="24"/>
              </w:rPr>
              <w:t>Mg/rok</w:t>
            </w:r>
          </w:p>
        </w:tc>
        <w:tc>
          <w:tcPr>
            <w:tcW w:w="1559" w:type="dxa"/>
            <w:vAlign w:val="center"/>
          </w:tcPr>
          <w:p w14:paraId="665D80AE" w14:textId="77777777" w:rsidR="003D5C4F" w:rsidRPr="00AE2098" w:rsidRDefault="005A7A50" w:rsidP="00733FCB">
            <w:pPr>
              <w:tabs>
                <w:tab w:val="left" w:pos="567"/>
              </w:tabs>
              <w:jc w:val="right"/>
              <w:rPr>
                <w:rFonts w:ascii="Arial" w:hAnsi="Arial" w:cs="Arial"/>
                <w:strike/>
                <w:sz w:val="24"/>
                <w:szCs w:val="24"/>
              </w:rPr>
            </w:pPr>
            <w:r w:rsidRPr="00AE2098">
              <w:rPr>
                <w:rFonts w:ascii="Arial" w:hAnsi="Arial" w:cs="Arial"/>
                <w:sz w:val="24"/>
                <w:szCs w:val="24"/>
              </w:rPr>
              <w:t xml:space="preserve">4,5 </w:t>
            </w:r>
          </w:p>
        </w:tc>
      </w:tr>
      <w:tr w:rsidR="003D5C4F" w:rsidRPr="00AE2098" w14:paraId="6A1DB565" w14:textId="77777777" w:rsidTr="00D868CD">
        <w:tc>
          <w:tcPr>
            <w:tcW w:w="709" w:type="dxa"/>
            <w:vAlign w:val="center"/>
          </w:tcPr>
          <w:p w14:paraId="2901FE19" w14:textId="77777777" w:rsidR="003D5C4F" w:rsidRPr="00D868CD" w:rsidRDefault="003D5C4F" w:rsidP="00733FCB">
            <w:pPr>
              <w:tabs>
                <w:tab w:val="left" w:pos="567"/>
              </w:tabs>
              <w:jc w:val="center"/>
              <w:rPr>
                <w:rFonts w:ascii="Arial" w:hAnsi="Arial" w:cs="Arial"/>
                <w:sz w:val="24"/>
                <w:szCs w:val="24"/>
              </w:rPr>
            </w:pPr>
            <w:r w:rsidRPr="00D868CD">
              <w:rPr>
                <w:rFonts w:ascii="Arial" w:hAnsi="Arial" w:cs="Arial"/>
                <w:sz w:val="24"/>
                <w:szCs w:val="24"/>
              </w:rPr>
              <w:t>8</w:t>
            </w:r>
            <w:r w:rsidR="00D868CD" w:rsidRPr="00D868CD">
              <w:rPr>
                <w:rFonts w:ascii="Arial" w:hAnsi="Arial" w:cs="Arial"/>
                <w:sz w:val="24"/>
                <w:szCs w:val="24"/>
              </w:rPr>
              <w:t>.</w:t>
            </w:r>
          </w:p>
        </w:tc>
        <w:tc>
          <w:tcPr>
            <w:tcW w:w="3969" w:type="dxa"/>
            <w:vAlign w:val="center"/>
          </w:tcPr>
          <w:p w14:paraId="4C7DDE9F" w14:textId="77777777" w:rsidR="003D5C4F" w:rsidRPr="00D868CD" w:rsidRDefault="003D5C4F" w:rsidP="00733FCB">
            <w:pPr>
              <w:tabs>
                <w:tab w:val="left" w:pos="567"/>
              </w:tabs>
              <w:rPr>
                <w:rFonts w:ascii="Arial" w:hAnsi="Arial" w:cs="Arial"/>
                <w:sz w:val="24"/>
                <w:szCs w:val="24"/>
              </w:rPr>
            </w:pPr>
            <w:r w:rsidRPr="00D868CD">
              <w:rPr>
                <w:rFonts w:ascii="Arial" w:hAnsi="Arial" w:cs="Arial"/>
                <w:sz w:val="24"/>
                <w:szCs w:val="24"/>
              </w:rPr>
              <w:t>kwas ortofosforowy</w:t>
            </w:r>
          </w:p>
        </w:tc>
        <w:tc>
          <w:tcPr>
            <w:tcW w:w="1843" w:type="dxa"/>
            <w:vAlign w:val="center"/>
          </w:tcPr>
          <w:p w14:paraId="13D255ED" w14:textId="77777777" w:rsidR="003D5C4F" w:rsidRPr="00D868CD" w:rsidRDefault="003D5C4F" w:rsidP="00733FCB">
            <w:pPr>
              <w:tabs>
                <w:tab w:val="left" w:pos="567"/>
              </w:tabs>
              <w:jc w:val="center"/>
              <w:rPr>
                <w:rFonts w:ascii="Arial" w:hAnsi="Arial" w:cs="Arial"/>
                <w:sz w:val="24"/>
                <w:szCs w:val="24"/>
              </w:rPr>
            </w:pPr>
            <w:r w:rsidRPr="00D868CD">
              <w:rPr>
                <w:rFonts w:ascii="Arial" w:hAnsi="Arial" w:cs="Arial"/>
                <w:sz w:val="24"/>
                <w:szCs w:val="24"/>
              </w:rPr>
              <w:t>Mg/rok</w:t>
            </w:r>
          </w:p>
        </w:tc>
        <w:tc>
          <w:tcPr>
            <w:tcW w:w="1559" w:type="dxa"/>
            <w:vAlign w:val="center"/>
          </w:tcPr>
          <w:p w14:paraId="0737289D" w14:textId="77777777" w:rsidR="003D5C4F" w:rsidRPr="00AE2098" w:rsidRDefault="005A7A50" w:rsidP="00733FCB">
            <w:pPr>
              <w:tabs>
                <w:tab w:val="left" w:pos="567"/>
              </w:tabs>
              <w:jc w:val="right"/>
              <w:rPr>
                <w:rFonts w:ascii="Arial" w:hAnsi="Arial" w:cs="Arial"/>
                <w:sz w:val="24"/>
                <w:szCs w:val="24"/>
              </w:rPr>
            </w:pPr>
            <w:r w:rsidRPr="00AE2098">
              <w:rPr>
                <w:rFonts w:ascii="Arial" w:hAnsi="Arial" w:cs="Arial"/>
                <w:sz w:val="24"/>
                <w:szCs w:val="24"/>
              </w:rPr>
              <w:t>0,6</w:t>
            </w:r>
          </w:p>
        </w:tc>
      </w:tr>
      <w:tr w:rsidR="005A7A50" w:rsidRPr="005A7A50" w14:paraId="6FE65F86" w14:textId="77777777" w:rsidTr="00D868CD">
        <w:tc>
          <w:tcPr>
            <w:tcW w:w="709" w:type="dxa"/>
            <w:vAlign w:val="center"/>
          </w:tcPr>
          <w:p w14:paraId="10C4E3E6" w14:textId="77777777" w:rsidR="005A7A50"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9</w:t>
            </w:r>
            <w:r>
              <w:rPr>
                <w:rFonts w:ascii="Arial" w:hAnsi="Arial" w:cs="Arial"/>
                <w:sz w:val="24"/>
                <w:szCs w:val="24"/>
              </w:rPr>
              <w:t>.</w:t>
            </w:r>
          </w:p>
        </w:tc>
        <w:tc>
          <w:tcPr>
            <w:tcW w:w="3969" w:type="dxa"/>
            <w:vAlign w:val="center"/>
          </w:tcPr>
          <w:p w14:paraId="6C6799DC" w14:textId="77777777" w:rsidR="005A7A50" w:rsidRPr="00EB23D8" w:rsidRDefault="005A7A50" w:rsidP="00733FCB">
            <w:pPr>
              <w:tabs>
                <w:tab w:val="left" w:pos="567"/>
              </w:tabs>
              <w:rPr>
                <w:rFonts w:ascii="Arial" w:hAnsi="Arial" w:cs="Arial"/>
                <w:sz w:val="24"/>
                <w:szCs w:val="24"/>
              </w:rPr>
            </w:pPr>
            <w:r w:rsidRPr="00EB23D8">
              <w:rPr>
                <w:rFonts w:ascii="Arial" w:hAnsi="Arial" w:cs="Arial"/>
                <w:sz w:val="24"/>
                <w:szCs w:val="24"/>
              </w:rPr>
              <w:t>kwas borowy</w:t>
            </w:r>
          </w:p>
        </w:tc>
        <w:tc>
          <w:tcPr>
            <w:tcW w:w="1843" w:type="dxa"/>
            <w:vAlign w:val="center"/>
          </w:tcPr>
          <w:p w14:paraId="5D868CAC" w14:textId="77777777" w:rsidR="005A7A50" w:rsidRPr="00EB23D8" w:rsidRDefault="005A7A50"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0DCF9727" w14:textId="77777777" w:rsidR="005A7A50" w:rsidRPr="00EB23D8" w:rsidRDefault="005A7A50" w:rsidP="00733FCB">
            <w:pPr>
              <w:tabs>
                <w:tab w:val="left" w:pos="567"/>
              </w:tabs>
              <w:jc w:val="right"/>
              <w:rPr>
                <w:rFonts w:ascii="Arial" w:hAnsi="Arial" w:cs="Arial"/>
                <w:sz w:val="24"/>
                <w:szCs w:val="24"/>
              </w:rPr>
            </w:pPr>
            <w:r w:rsidRPr="00EB23D8">
              <w:rPr>
                <w:rFonts w:ascii="Arial" w:hAnsi="Arial" w:cs="Arial"/>
                <w:sz w:val="24"/>
                <w:szCs w:val="24"/>
              </w:rPr>
              <w:t>0,3</w:t>
            </w:r>
          </w:p>
        </w:tc>
      </w:tr>
      <w:tr w:rsidR="005A7A50" w:rsidRPr="005A7A50" w14:paraId="65D00DBD" w14:textId="77777777" w:rsidTr="00D868CD">
        <w:tc>
          <w:tcPr>
            <w:tcW w:w="709" w:type="dxa"/>
            <w:vAlign w:val="center"/>
          </w:tcPr>
          <w:p w14:paraId="73EB85E5" w14:textId="77777777" w:rsidR="005A7A50"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lastRenderedPageBreak/>
              <w:t>10.</w:t>
            </w:r>
          </w:p>
        </w:tc>
        <w:tc>
          <w:tcPr>
            <w:tcW w:w="3969" w:type="dxa"/>
            <w:vAlign w:val="center"/>
          </w:tcPr>
          <w:p w14:paraId="2D7CA9E3" w14:textId="77777777" w:rsidR="005A7A50" w:rsidRPr="00EB23D8" w:rsidRDefault="005A7A50" w:rsidP="00733FCB">
            <w:pPr>
              <w:tabs>
                <w:tab w:val="left" w:pos="567"/>
              </w:tabs>
              <w:rPr>
                <w:rFonts w:ascii="Arial" w:hAnsi="Arial" w:cs="Arial"/>
                <w:sz w:val="24"/>
                <w:szCs w:val="24"/>
              </w:rPr>
            </w:pPr>
            <w:r w:rsidRPr="00EB23D8">
              <w:rPr>
                <w:rFonts w:ascii="Arial" w:hAnsi="Arial" w:cs="Arial"/>
                <w:sz w:val="24"/>
                <w:szCs w:val="24"/>
              </w:rPr>
              <w:t>kwas glikolowy</w:t>
            </w:r>
          </w:p>
        </w:tc>
        <w:tc>
          <w:tcPr>
            <w:tcW w:w="1843" w:type="dxa"/>
            <w:vAlign w:val="center"/>
          </w:tcPr>
          <w:p w14:paraId="228E4182" w14:textId="77777777" w:rsidR="005A7A50" w:rsidRPr="00EB23D8" w:rsidRDefault="005A7A50"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4673DC1D" w14:textId="77777777" w:rsidR="005A7A50" w:rsidRPr="00EB23D8" w:rsidRDefault="005A7A50" w:rsidP="00733FCB">
            <w:pPr>
              <w:tabs>
                <w:tab w:val="left" w:pos="567"/>
              </w:tabs>
              <w:jc w:val="right"/>
              <w:rPr>
                <w:rFonts w:ascii="Arial" w:hAnsi="Arial" w:cs="Arial"/>
                <w:sz w:val="24"/>
                <w:szCs w:val="24"/>
              </w:rPr>
            </w:pPr>
            <w:r w:rsidRPr="00EB23D8">
              <w:rPr>
                <w:rFonts w:ascii="Arial" w:hAnsi="Arial" w:cs="Arial"/>
                <w:sz w:val="24"/>
                <w:szCs w:val="24"/>
              </w:rPr>
              <w:t>0,05</w:t>
            </w:r>
          </w:p>
        </w:tc>
      </w:tr>
      <w:tr w:rsidR="003D5C4F" w:rsidRPr="00D868CD" w14:paraId="202EF88B" w14:textId="77777777" w:rsidTr="00D868CD">
        <w:tc>
          <w:tcPr>
            <w:tcW w:w="709" w:type="dxa"/>
            <w:vAlign w:val="center"/>
          </w:tcPr>
          <w:p w14:paraId="79ABF741" w14:textId="77777777" w:rsidR="003D5C4F"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11.</w:t>
            </w:r>
          </w:p>
        </w:tc>
        <w:tc>
          <w:tcPr>
            <w:tcW w:w="3969" w:type="dxa"/>
            <w:vAlign w:val="center"/>
          </w:tcPr>
          <w:p w14:paraId="55397285" w14:textId="77777777" w:rsidR="003D5C4F" w:rsidRPr="00EB23D8" w:rsidRDefault="005A7A50" w:rsidP="00733FCB">
            <w:pPr>
              <w:tabs>
                <w:tab w:val="left" w:pos="567"/>
              </w:tabs>
              <w:rPr>
                <w:rFonts w:ascii="Arial" w:hAnsi="Arial" w:cs="Arial"/>
                <w:sz w:val="24"/>
                <w:szCs w:val="24"/>
              </w:rPr>
            </w:pPr>
            <w:r w:rsidRPr="00733FCB">
              <w:rPr>
                <w:rFonts w:ascii="Arial" w:hAnsi="Arial" w:cs="Arial"/>
                <w:sz w:val="24"/>
                <w:szCs w:val="24"/>
              </w:rPr>
              <w:t>chromian</w:t>
            </w:r>
            <w:r w:rsidR="00D54531" w:rsidRPr="00733FCB">
              <w:rPr>
                <w:rFonts w:ascii="Arial" w:hAnsi="Arial" w:cs="Arial"/>
                <w:sz w:val="24"/>
                <w:szCs w:val="24"/>
              </w:rPr>
              <w:t>y</w:t>
            </w:r>
          </w:p>
        </w:tc>
        <w:tc>
          <w:tcPr>
            <w:tcW w:w="1843" w:type="dxa"/>
            <w:vAlign w:val="center"/>
          </w:tcPr>
          <w:p w14:paraId="17EB468A"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37FDD707" w14:textId="77777777" w:rsidR="003D5C4F" w:rsidRPr="00EB23D8" w:rsidRDefault="005A7A50" w:rsidP="00733FCB">
            <w:pPr>
              <w:tabs>
                <w:tab w:val="left" w:pos="567"/>
              </w:tabs>
              <w:jc w:val="right"/>
              <w:rPr>
                <w:rFonts w:ascii="Arial" w:hAnsi="Arial" w:cs="Arial"/>
                <w:sz w:val="24"/>
                <w:szCs w:val="24"/>
              </w:rPr>
            </w:pPr>
            <w:r w:rsidRPr="00EB23D8">
              <w:rPr>
                <w:rFonts w:ascii="Arial" w:hAnsi="Arial" w:cs="Arial"/>
                <w:sz w:val="24"/>
                <w:szCs w:val="24"/>
              </w:rPr>
              <w:t>0,8</w:t>
            </w:r>
          </w:p>
        </w:tc>
      </w:tr>
      <w:tr w:rsidR="003D5C4F" w:rsidRPr="00D868CD" w14:paraId="21631D84" w14:textId="77777777" w:rsidTr="00D868CD">
        <w:tc>
          <w:tcPr>
            <w:tcW w:w="709" w:type="dxa"/>
            <w:vAlign w:val="center"/>
          </w:tcPr>
          <w:p w14:paraId="4501AD89" w14:textId="77777777" w:rsidR="003D5C4F"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12.</w:t>
            </w:r>
          </w:p>
        </w:tc>
        <w:tc>
          <w:tcPr>
            <w:tcW w:w="3969" w:type="dxa"/>
            <w:vAlign w:val="center"/>
          </w:tcPr>
          <w:p w14:paraId="6C6B2DB8"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podchloryn sodu</w:t>
            </w:r>
          </w:p>
        </w:tc>
        <w:tc>
          <w:tcPr>
            <w:tcW w:w="1843" w:type="dxa"/>
            <w:vAlign w:val="center"/>
          </w:tcPr>
          <w:p w14:paraId="66C5DA96"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4F5F9850" w14:textId="77777777" w:rsidR="003D5C4F" w:rsidRPr="00EB23D8" w:rsidRDefault="003D5C4F" w:rsidP="00733FCB">
            <w:pPr>
              <w:tabs>
                <w:tab w:val="left" w:pos="567"/>
              </w:tabs>
              <w:jc w:val="right"/>
              <w:rPr>
                <w:rFonts w:ascii="Arial" w:hAnsi="Arial" w:cs="Arial"/>
                <w:sz w:val="24"/>
                <w:szCs w:val="24"/>
              </w:rPr>
            </w:pPr>
            <w:r w:rsidRPr="00EB23D8">
              <w:rPr>
                <w:rFonts w:ascii="Arial" w:hAnsi="Arial" w:cs="Arial"/>
                <w:sz w:val="24"/>
                <w:szCs w:val="24"/>
              </w:rPr>
              <w:t>12,0</w:t>
            </w:r>
          </w:p>
        </w:tc>
      </w:tr>
      <w:tr w:rsidR="003D5C4F" w:rsidRPr="00D868CD" w14:paraId="72E95B9D" w14:textId="77777777" w:rsidTr="00D868CD">
        <w:tc>
          <w:tcPr>
            <w:tcW w:w="709" w:type="dxa"/>
            <w:vAlign w:val="center"/>
          </w:tcPr>
          <w:p w14:paraId="72700C5E" w14:textId="77777777" w:rsidR="003D5C4F"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13.</w:t>
            </w:r>
          </w:p>
        </w:tc>
        <w:tc>
          <w:tcPr>
            <w:tcW w:w="3969" w:type="dxa"/>
            <w:vAlign w:val="center"/>
          </w:tcPr>
          <w:p w14:paraId="4F9773EC"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wodorotlenek sodu</w:t>
            </w:r>
          </w:p>
        </w:tc>
        <w:tc>
          <w:tcPr>
            <w:tcW w:w="1843" w:type="dxa"/>
            <w:vAlign w:val="center"/>
          </w:tcPr>
          <w:p w14:paraId="004715A8"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4216773E" w14:textId="77777777" w:rsidR="003D5C4F" w:rsidRPr="00EB23D8" w:rsidRDefault="005A7A50" w:rsidP="00733FCB">
            <w:pPr>
              <w:tabs>
                <w:tab w:val="left" w:pos="567"/>
              </w:tabs>
              <w:jc w:val="right"/>
              <w:rPr>
                <w:rFonts w:ascii="Arial" w:hAnsi="Arial" w:cs="Arial"/>
                <w:sz w:val="24"/>
                <w:szCs w:val="24"/>
              </w:rPr>
            </w:pPr>
            <w:r w:rsidRPr="00EB23D8">
              <w:rPr>
                <w:rFonts w:ascii="Arial" w:hAnsi="Arial" w:cs="Arial"/>
                <w:sz w:val="24"/>
                <w:szCs w:val="24"/>
              </w:rPr>
              <w:t>19,0</w:t>
            </w:r>
          </w:p>
        </w:tc>
      </w:tr>
      <w:tr w:rsidR="005A7A50" w:rsidRPr="00D868CD" w14:paraId="529669AB" w14:textId="77777777" w:rsidTr="00D868CD">
        <w:tc>
          <w:tcPr>
            <w:tcW w:w="709" w:type="dxa"/>
            <w:vAlign w:val="center"/>
          </w:tcPr>
          <w:p w14:paraId="7D6C994E" w14:textId="77777777" w:rsidR="005A7A50"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14.</w:t>
            </w:r>
          </w:p>
        </w:tc>
        <w:tc>
          <w:tcPr>
            <w:tcW w:w="3969" w:type="dxa"/>
            <w:vAlign w:val="center"/>
          </w:tcPr>
          <w:p w14:paraId="4A424E88" w14:textId="77777777" w:rsidR="005A7A50" w:rsidRPr="00EB23D8" w:rsidRDefault="005A7A50" w:rsidP="00733FCB">
            <w:pPr>
              <w:tabs>
                <w:tab w:val="left" w:pos="567"/>
              </w:tabs>
              <w:rPr>
                <w:rFonts w:ascii="Arial" w:hAnsi="Arial" w:cs="Arial"/>
                <w:sz w:val="24"/>
                <w:szCs w:val="24"/>
              </w:rPr>
            </w:pPr>
            <w:r w:rsidRPr="00EB23D8">
              <w:rPr>
                <w:rFonts w:ascii="Arial" w:hAnsi="Arial" w:cs="Arial"/>
                <w:sz w:val="24"/>
                <w:szCs w:val="24"/>
              </w:rPr>
              <w:t>wodorotlenek wapnia</w:t>
            </w:r>
          </w:p>
        </w:tc>
        <w:tc>
          <w:tcPr>
            <w:tcW w:w="1843" w:type="dxa"/>
            <w:vAlign w:val="center"/>
          </w:tcPr>
          <w:p w14:paraId="6CCB815C" w14:textId="77777777" w:rsidR="005A7A50" w:rsidRPr="00EB23D8" w:rsidRDefault="005A7A50"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562E8AFA" w14:textId="77777777" w:rsidR="005A7A50" w:rsidRPr="00EB23D8" w:rsidRDefault="005A7A50" w:rsidP="00733FCB">
            <w:pPr>
              <w:tabs>
                <w:tab w:val="left" w:pos="567"/>
              </w:tabs>
              <w:jc w:val="right"/>
              <w:rPr>
                <w:rFonts w:ascii="Arial" w:hAnsi="Arial" w:cs="Arial"/>
                <w:sz w:val="24"/>
                <w:szCs w:val="24"/>
              </w:rPr>
            </w:pPr>
            <w:r w:rsidRPr="00EB23D8">
              <w:rPr>
                <w:rFonts w:ascii="Arial" w:hAnsi="Arial" w:cs="Arial"/>
                <w:sz w:val="24"/>
                <w:szCs w:val="24"/>
              </w:rPr>
              <w:t>5,0</w:t>
            </w:r>
          </w:p>
        </w:tc>
      </w:tr>
      <w:tr w:rsidR="003D5C4F" w:rsidRPr="00D868CD" w14:paraId="250D4495" w14:textId="77777777" w:rsidTr="00D868CD">
        <w:tc>
          <w:tcPr>
            <w:tcW w:w="709" w:type="dxa"/>
            <w:vAlign w:val="center"/>
          </w:tcPr>
          <w:p w14:paraId="6F609E95" w14:textId="77777777" w:rsidR="003D5C4F"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15.</w:t>
            </w:r>
          </w:p>
        </w:tc>
        <w:tc>
          <w:tcPr>
            <w:tcW w:w="3969" w:type="dxa"/>
            <w:vAlign w:val="center"/>
          </w:tcPr>
          <w:p w14:paraId="68B0B5AF"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siarczan żelaza</w:t>
            </w:r>
          </w:p>
        </w:tc>
        <w:tc>
          <w:tcPr>
            <w:tcW w:w="1843" w:type="dxa"/>
            <w:vAlign w:val="center"/>
          </w:tcPr>
          <w:p w14:paraId="5E36E8A4"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7B87D542" w14:textId="77777777" w:rsidR="003D5C4F" w:rsidRPr="00EB23D8" w:rsidRDefault="003D5C4F" w:rsidP="00733FCB">
            <w:pPr>
              <w:tabs>
                <w:tab w:val="left" w:pos="567"/>
              </w:tabs>
              <w:jc w:val="right"/>
              <w:rPr>
                <w:rFonts w:ascii="Arial" w:hAnsi="Arial" w:cs="Arial"/>
                <w:sz w:val="24"/>
                <w:szCs w:val="24"/>
              </w:rPr>
            </w:pPr>
            <w:r w:rsidRPr="00EB23D8">
              <w:rPr>
                <w:rFonts w:ascii="Arial" w:hAnsi="Arial" w:cs="Arial"/>
                <w:sz w:val="24"/>
                <w:szCs w:val="24"/>
              </w:rPr>
              <w:t>8,0</w:t>
            </w:r>
          </w:p>
        </w:tc>
      </w:tr>
      <w:tr w:rsidR="005A7A50" w:rsidRPr="00D868CD" w14:paraId="602588B5" w14:textId="77777777" w:rsidTr="00D868CD">
        <w:tc>
          <w:tcPr>
            <w:tcW w:w="709" w:type="dxa"/>
            <w:vAlign w:val="center"/>
          </w:tcPr>
          <w:p w14:paraId="090CC87F" w14:textId="77777777" w:rsidR="005A7A50"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16.</w:t>
            </w:r>
          </w:p>
        </w:tc>
        <w:tc>
          <w:tcPr>
            <w:tcW w:w="3969" w:type="dxa"/>
            <w:vAlign w:val="center"/>
          </w:tcPr>
          <w:p w14:paraId="4A7464BC" w14:textId="77777777" w:rsidR="005A7A50" w:rsidRPr="00EB23D8" w:rsidRDefault="005A7A50" w:rsidP="00733FCB">
            <w:pPr>
              <w:tabs>
                <w:tab w:val="left" w:pos="567"/>
              </w:tabs>
              <w:rPr>
                <w:rFonts w:ascii="Arial" w:hAnsi="Arial" w:cs="Arial"/>
                <w:sz w:val="24"/>
                <w:szCs w:val="24"/>
              </w:rPr>
            </w:pPr>
            <w:r w:rsidRPr="00EB23D8">
              <w:rPr>
                <w:rFonts w:ascii="Arial" w:hAnsi="Arial" w:cs="Arial"/>
                <w:sz w:val="24"/>
                <w:szCs w:val="24"/>
              </w:rPr>
              <w:t>siarczyn sodu</w:t>
            </w:r>
          </w:p>
        </w:tc>
        <w:tc>
          <w:tcPr>
            <w:tcW w:w="1843" w:type="dxa"/>
            <w:vAlign w:val="center"/>
          </w:tcPr>
          <w:p w14:paraId="6E496DC4" w14:textId="77777777" w:rsidR="005A7A50" w:rsidRPr="00EB23D8" w:rsidRDefault="005A7A50"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1204E082" w14:textId="77777777" w:rsidR="005A7A50" w:rsidRPr="00EB23D8" w:rsidRDefault="005A7A50" w:rsidP="00733FCB">
            <w:pPr>
              <w:tabs>
                <w:tab w:val="left" w:pos="567"/>
              </w:tabs>
              <w:jc w:val="right"/>
              <w:rPr>
                <w:rFonts w:ascii="Arial" w:hAnsi="Arial" w:cs="Arial"/>
                <w:sz w:val="24"/>
                <w:szCs w:val="24"/>
              </w:rPr>
            </w:pPr>
            <w:r w:rsidRPr="00EB23D8">
              <w:rPr>
                <w:rFonts w:ascii="Arial" w:hAnsi="Arial" w:cs="Arial"/>
                <w:sz w:val="24"/>
                <w:szCs w:val="24"/>
              </w:rPr>
              <w:t>14,0</w:t>
            </w:r>
          </w:p>
        </w:tc>
      </w:tr>
      <w:tr w:rsidR="003D5C4F" w:rsidRPr="00D868CD" w14:paraId="07505922" w14:textId="77777777" w:rsidTr="00D868CD">
        <w:tc>
          <w:tcPr>
            <w:tcW w:w="709" w:type="dxa"/>
            <w:vAlign w:val="center"/>
          </w:tcPr>
          <w:p w14:paraId="1AFA6B69" w14:textId="77777777" w:rsidR="003D5C4F"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17.</w:t>
            </w:r>
          </w:p>
        </w:tc>
        <w:tc>
          <w:tcPr>
            <w:tcW w:w="3969" w:type="dxa"/>
            <w:vAlign w:val="center"/>
          </w:tcPr>
          <w:p w14:paraId="13F764F4"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cyjanek sodu</w:t>
            </w:r>
          </w:p>
        </w:tc>
        <w:tc>
          <w:tcPr>
            <w:tcW w:w="1843" w:type="dxa"/>
            <w:vAlign w:val="center"/>
          </w:tcPr>
          <w:p w14:paraId="14E894E6"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39A4EE22" w14:textId="77777777" w:rsidR="003D5C4F" w:rsidRPr="00EB23D8" w:rsidRDefault="00A90EE8" w:rsidP="00733FCB">
            <w:pPr>
              <w:tabs>
                <w:tab w:val="left" w:pos="567"/>
              </w:tabs>
              <w:jc w:val="right"/>
              <w:rPr>
                <w:rFonts w:ascii="Arial" w:hAnsi="Arial" w:cs="Arial"/>
                <w:sz w:val="24"/>
                <w:szCs w:val="24"/>
              </w:rPr>
            </w:pPr>
            <w:r w:rsidRPr="00EB23D8">
              <w:rPr>
                <w:rFonts w:ascii="Arial" w:hAnsi="Arial" w:cs="Arial"/>
                <w:sz w:val="24"/>
                <w:szCs w:val="24"/>
              </w:rPr>
              <w:t>2,0</w:t>
            </w:r>
          </w:p>
        </w:tc>
      </w:tr>
      <w:tr w:rsidR="003D5C4F" w:rsidRPr="00D868CD" w14:paraId="1953DE2D" w14:textId="77777777" w:rsidTr="00D868CD">
        <w:tc>
          <w:tcPr>
            <w:tcW w:w="709" w:type="dxa"/>
            <w:vAlign w:val="center"/>
          </w:tcPr>
          <w:p w14:paraId="30782B78" w14:textId="77777777" w:rsidR="003D5C4F"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18.</w:t>
            </w:r>
          </w:p>
        </w:tc>
        <w:tc>
          <w:tcPr>
            <w:tcW w:w="3969" w:type="dxa"/>
            <w:vAlign w:val="center"/>
          </w:tcPr>
          <w:p w14:paraId="0D286454"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utleniacze</w:t>
            </w:r>
          </w:p>
        </w:tc>
        <w:tc>
          <w:tcPr>
            <w:tcW w:w="1843" w:type="dxa"/>
            <w:vAlign w:val="center"/>
          </w:tcPr>
          <w:p w14:paraId="619D93CD"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753BFC88" w14:textId="77777777" w:rsidR="003D5C4F" w:rsidRPr="00EB23D8" w:rsidRDefault="003D5C4F" w:rsidP="00733FCB">
            <w:pPr>
              <w:tabs>
                <w:tab w:val="left" w:pos="567"/>
              </w:tabs>
              <w:jc w:val="right"/>
              <w:rPr>
                <w:rFonts w:ascii="Arial" w:hAnsi="Arial" w:cs="Arial"/>
                <w:sz w:val="24"/>
                <w:szCs w:val="24"/>
              </w:rPr>
            </w:pPr>
            <w:r w:rsidRPr="00EB23D8">
              <w:rPr>
                <w:rFonts w:ascii="Arial" w:hAnsi="Arial" w:cs="Arial"/>
                <w:sz w:val="24"/>
                <w:szCs w:val="24"/>
              </w:rPr>
              <w:t>2,0</w:t>
            </w:r>
          </w:p>
        </w:tc>
      </w:tr>
      <w:tr w:rsidR="003D5C4F" w:rsidRPr="00D868CD" w14:paraId="52EC7F11" w14:textId="77777777" w:rsidTr="00D868CD">
        <w:tc>
          <w:tcPr>
            <w:tcW w:w="709" w:type="dxa"/>
            <w:vAlign w:val="center"/>
          </w:tcPr>
          <w:p w14:paraId="417F260F" w14:textId="77777777" w:rsidR="003D5C4F"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19.</w:t>
            </w:r>
          </w:p>
        </w:tc>
        <w:tc>
          <w:tcPr>
            <w:tcW w:w="3969" w:type="dxa"/>
            <w:vAlign w:val="center"/>
          </w:tcPr>
          <w:p w14:paraId="45E3F2C1"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 xml:space="preserve">koncentrat niklowy </w:t>
            </w:r>
          </w:p>
        </w:tc>
        <w:tc>
          <w:tcPr>
            <w:tcW w:w="1843" w:type="dxa"/>
            <w:vAlign w:val="center"/>
          </w:tcPr>
          <w:p w14:paraId="54E49FC4"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61D2113F" w14:textId="77777777" w:rsidR="003D5C4F" w:rsidRPr="00EB23D8" w:rsidRDefault="00A90EE8" w:rsidP="00733FCB">
            <w:pPr>
              <w:tabs>
                <w:tab w:val="left" w:pos="567"/>
              </w:tabs>
              <w:jc w:val="right"/>
              <w:rPr>
                <w:rFonts w:ascii="Arial" w:hAnsi="Arial" w:cs="Arial"/>
                <w:strike/>
                <w:sz w:val="24"/>
                <w:szCs w:val="24"/>
              </w:rPr>
            </w:pPr>
            <w:r w:rsidRPr="00EB23D8">
              <w:rPr>
                <w:rFonts w:ascii="Arial" w:hAnsi="Arial" w:cs="Arial"/>
                <w:sz w:val="24"/>
                <w:szCs w:val="24"/>
              </w:rPr>
              <w:t>5,0</w:t>
            </w:r>
          </w:p>
        </w:tc>
      </w:tr>
      <w:tr w:rsidR="003D5C4F" w:rsidRPr="00D868CD" w14:paraId="1BC50109" w14:textId="77777777" w:rsidTr="00D868CD">
        <w:tc>
          <w:tcPr>
            <w:tcW w:w="709" w:type="dxa"/>
            <w:vAlign w:val="center"/>
          </w:tcPr>
          <w:p w14:paraId="55D39F91" w14:textId="77777777" w:rsidR="003D5C4F"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20.</w:t>
            </w:r>
          </w:p>
        </w:tc>
        <w:tc>
          <w:tcPr>
            <w:tcW w:w="3969" w:type="dxa"/>
            <w:vAlign w:val="center"/>
          </w:tcPr>
          <w:p w14:paraId="329D6933"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azotan amonu</w:t>
            </w:r>
          </w:p>
        </w:tc>
        <w:tc>
          <w:tcPr>
            <w:tcW w:w="1843" w:type="dxa"/>
            <w:vAlign w:val="center"/>
          </w:tcPr>
          <w:p w14:paraId="5BD9961A"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456055B6" w14:textId="77777777" w:rsidR="003D5C4F" w:rsidRPr="00733FCB" w:rsidRDefault="00D54531" w:rsidP="00733FCB">
            <w:pPr>
              <w:tabs>
                <w:tab w:val="left" w:pos="567"/>
              </w:tabs>
              <w:jc w:val="right"/>
              <w:rPr>
                <w:rFonts w:ascii="Arial" w:hAnsi="Arial" w:cs="Arial"/>
                <w:sz w:val="24"/>
                <w:szCs w:val="24"/>
              </w:rPr>
            </w:pPr>
            <w:r w:rsidRPr="00733FCB">
              <w:rPr>
                <w:rFonts w:ascii="Arial" w:hAnsi="Arial" w:cs="Arial"/>
                <w:sz w:val="24"/>
                <w:szCs w:val="24"/>
              </w:rPr>
              <w:t>4</w:t>
            </w:r>
            <w:r w:rsidR="00A90EE8" w:rsidRPr="00733FCB">
              <w:rPr>
                <w:rFonts w:ascii="Arial" w:hAnsi="Arial" w:cs="Arial"/>
                <w:sz w:val="24"/>
                <w:szCs w:val="24"/>
              </w:rPr>
              <w:t>,0</w:t>
            </w:r>
          </w:p>
        </w:tc>
      </w:tr>
      <w:tr w:rsidR="00A90EE8" w:rsidRPr="00D868CD" w14:paraId="3FEAF183" w14:textId="77777777" w:rsidTr="00D868CD">
        <w:tc>
          <w:tcPr>
            <w:tcW w:w="709" w:type="dxa"/>
            <w:vAlign w:val="center"/>
          </w:tcPr>
          <w:p w14:paraId="6FC5688B" w14:textId="77777777" w:rsidR="00A90EE8"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21.</w:t>
            </w:r>
          </w:p>
        </w:tc>
        <w:tc>
          <w:tcPr>
            <w:tcW w:w="3969" w:type="dxa"/>
            <w:vAlign w:val="center"/>
          </w:tcPr>
          <w:p w14:paraId="03489822" w14:textId="77777777" w:rsidR="00A90EE8" w:rsidRPr="00EB23D8" w:rsidRDefault="00A90EE8" w:rsidP="00733FCB">
            <w:pPr>
              <w:tabs>
                <w:tab w:val="left" w:pos="567"/>
              </w:tabs>
              <w:rPr>
                <w:rFonts w:ascii="Arial" w:hAnsi="Arial" w:cs="Arial"/>
                <w:sz w:val="24"/>
                <w:szCs w:val="24"/>
              </w:rPr>
            </w:pPr>
            <w:r w:rsidRPr="00EB23D8">
              <w:rPr>
                <w:rFonts w:ascii="Arial" w:hAnsi="Arial" w:cs="Arial"/>
                <w:sz w:val="24"/>
                <w:szCs w:val="24"/>
              </w:rPr>
              <w:t xml:space="preserve">alkaliczne środki myjące </w:t>
            </w:r>
          </w:p>
        </w:tc>
        <w:tc>
          <w:tcPr>
            <w:tcW w:w="1843" w:type="dxa"/>
            <w:vAlign w:val="center"/>
          </w:tcPr>
          <w:p w14:paraId="1300F8BE" w14:textId="77777777" w:rsidR="00A90EE8" w:rsidRPr="00EB23D8" w:rsidRDefault="00A90EE8"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275340D5" w14:textId="77777777" w:rsidR="00A90EE8" w:rsidRPr="00733FCB" w:rsidRDefault="00A90EE8" w:rsidP="00733FCB">
            <w:pPr>
              <w:tabs>
                <w:tab w:val="left" w:pos="567"/>
              </w:tabs>
              <w:jc w:val="right"/>
              <w:rPr>
                <w:rFonts w:ascii="Arial" w:hAnsi="Arial" w:cs="Arial"/>
                <w:sz w:val="24"/>
                <w:szCs w:val="24"/>
              </w:rPr>
            </w:pPr>
            <w:r w:rsidRPr="00733FCB">
              <w:rPr>
                <w:rFonts w:ascii="Arial" w:hAnsi="Arial" w:cs="Arial"/>
                <w:sz w:val="24"/>
                <w:szCs w:val="24"/>
              </w:rPr>
              <w:t>4,0</w:t>
            </w:r>
          </w:p>
        </w:tc>
      </w:tr>
      <w:tr w:rsidR="00A90EE8" w:rsidRPr="00D868CD" w14:paraId="04C62D75" w14:textId="77777777" w:rsidTr="00D868CD">
        <w:tc>
          <w:tcPr>
            <w:tcW w:w="709" w:type="dxa"/>
            <w:vAlign w:val="center"/>
          </w:tcPr>
          <w:p w14:paraId="33400908" w14:textId="77777777" w:rsidR="00A90EE8"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22.</w:t>
            </w:r>
          </w:p>
        </w:tc>
        <w:tc>
          <w:tcPr>
            <w:tcW w:w="3969" w:type="dxa"/>
            <w:vAlign w:val="center"/>
          </w:tcPr>
          <w:p w14:paraId="3AA73499" w14:textId="77777777" w:rsidR="00A90EE8" w:rsidRPr="00EB23D8" w:rsidRDefault="00A90EE8" w:rsidP="00733FCB">
            <w:pPr>
              <w:tabs>
                <w:tab w:val="left" w:pos="567"/>
              </w:tabs>
              <w:rPr>
                <w:rFonts w:ascii="Arial" w:hAnsi="Arial" w:cs="Arial"/>
                <w:sz w:val="24"/>
                <w:szCs w:val="24"/>
              </w:rPr>
            </w:pPr>
            <w:r w:rsidRPr="00EB23D8">
              <w:rPr>
                <w:rFonts w:ascii="Arial" w:hAnsi="Arial" w:cs="Arial"/>
                <w:sz w:val="24"/>
                <w:szCs w:val="24"/>
              </w:rPr>
              <w:t>środki powierzchniowo-czynne</w:t>
            </w:r>
          </w:p>
        </w:tc>
        <w:tc>
          <w:tcPr>
            <w:tcW w:w="1843" w:type="dxa"/>
            <w:vAlign w:val="center"/>
          </w:tcPr>
          <w:p w14:paraId="3B99B05E" w14:textId="77777777" w:rsidR="00A90EE8" w:rsidRPr="00EB23D8" w:rsidRDefault="00A90EE8"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120FD760" w14:textId="77777777" w:rsidR="00A90EE8" w:rsidRPr="00733FCB" w:rsidRDefault="00A90EE8" w:rsidP="00733FCB">
            <w:pPr>
              <w:tabs>
                <w:tab w:val="left" w:pos="567"/>
              </w:tabs>
              <w:jc w:val="right"/>
              <w:rPr>
                <w:rFonts w:ascii="Arial" w:hAnsi="Arial" w:cs="Arial"/>
                <w:sz w:val="24"/>
                <w:szCs w:val="24"/>
              </w:rPr>
            </w:pPr>
            <w:r w:rsidRPr="00733FCB">
              <w:rPr>
                <w:rFonts w:ascii="Arial" w:hAnsi="Arial" w:cs="Arial"/>
                <w:sz w:val="24"/>
                <w:szCs w:val="24"/>
              </w:rPr>
              <w:t>0,2</w:t>
            </w:r>
          </w:p>
        </w:tc>
      </w:tr>
      <w:tr w:rsidR="003D5C4F" w:rsidRPr="00D868CD" w14:paraId="057C2645" w14:textId="77777777" w:rsidTr="00D868CD">
        <w:tc>
          <w:tcPr>
            <w:tcW w:w="709" w:type="dxa"/>
            <w:vAlign w:val="center"/>
          </w:tcPr>
          <w:p w14:paraId="41CAA218" w14:textId="77777777" w:rsidR="003D5C4F" w:rsidRPr="00D868CD" w:rsidRDefault="00AE2098" w:rsidP="00733FCB">
            <w:pPr>
              <w:tabs>
                <w:tab w:val="left" w:pos="567"/>
              </w:tabs>
              <w:jc w:val="center"/>
              <w:rPr>
                <w:rFonts w:ascii="Arial" w:hAnsi="Arial" w:cs="Arial"/>
                <w:sz w:val="24"/>
                <w:szCs w:val="24"/>
              </w:rPr>
            </w:pPr>
            <w:r w:rsidRPr="00D868CD">
              <w:rPr>
                <w:rFonts w:ascii="Arial" w:hAnsi="Arial" w:cs="Arial"/>
                <w:sz w:val="24"/>
                <w:szCs w:val="24"/>
              </w:rPr>
              <w:t>23.</w:t>
            </w:r>
          </w:p>
        </w:tc>
        <w:tc>
          <w:tcPr>
            <w:tcW w:w="3969" w:type="dxa"/>
            <w:vAlign w:val="center"/>
          </w:tcPr>
          <w:p w14:paraId="15B93C3A"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Eco Tri</w:t>
            </w:r>
          </w:p>
        </w:tc>
        <w:tc>
          <w:tcPr>
            <w:tcW w:w="1843" w:type="dxa"/>
            <w:vAlign w:val="center"/>
          </w:tcPr>
          <w:p w14:paraId="7E4837D0"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33920FFD" w14:textId="77777777" w:rsidR="003D5C4F" w:rsidRPr="00733FCB" w:rsidRDefault="00536E8C" w:rsidP="00733FCB">
            <w:pPr>
              <w:tabs>
                <w:tab w:val="left" w:pos="567"/>
              </w:tabs>
              <w:jc w:val="right"/>
              <w:rPr>
                <w:rFonts w:ascii="Arial" w:hAnsi="Arial" w:cs="Arial"/>
                <w:sz w:val="24"/>
                <w:szCs w:val="24"/>
              </w:rPr>
            </w:pPr>
            <w:r w:rsidRPr="00733FCB">
              <w:rPr>
                <w:rFonts w:ascii="Arial" w:hAnsi="Arial" w:cs="Arial"/>
                <w:sz w:val="24"/>
                <w:szCs w:val="24"/>
              </w:rPr>
              <w:t>1</w:t>
            </w:r>
            <w:r w:rsidR="00A90EE8" w:rsidRPr="00733FCB">
              <w:rPr>
                <w:rFonts w:ascii="Arial" w:hAnsi="Arial" w:cs="Arial"/>
                <w:sz w:val="24"/>
                <w:szCs w:val="24"/>
              </w:rPr>
              <w:t>,5</w:t>
            </w:r>
          </w:p>
        </w:tc>
      </w:tr>
      <w:tr w:rsidR="003D5C4F" w:rsidRPr="00D868CD" w14:paraId="682E2556" w14:textId="77777777" w:rsidTr="00D868CD">
        <w:tc>
          <w:tcPr>
            <w:tcW w:w="709" w:type="dxa"/>
            <w:vAlign w:val="center"/>
          </w:tcPr>
          <w:p w14:paraId="06D4D1E1" w14:textId="77777777" w:rsidR="003D5C4F" w:rsidRPr="00D868CD" w:rsidRDefault="00EB23D8" w:rsidP="00733FCB">
            <w:pPr>
              <w:tabs>
                <w:tab w:val="left" w:pos="567"/>
              </w:tabs>
              <w:jc w:val="center"/>
              <w:rPr>
                <w:rFonts w:ascii="Arial" w:hAnsi="Arial" w:cs="Arial"/>
                <w:sz w:val="24"/>
                <w:szCs w:val="24"/>
              </w:rPr>
            </w:pPr>
            <w:r w:rsidRPr="00D868CD">
              <w:rPr>
                <w:rFonts w:ascii="Arial" w:hAnsi="Arial" w:cs="Arial"/>
                <w:sz w:val="24"/>
                <w:szCs w:val="24"/>
              </w:rPr>
              <w:t>24.</w:t>
            </w:r>
          </w:p>
        </w:tc>
        <w:tc>
          <w:tcPr>
            <w:tcW w:w="3969" w:type="dxa"/>
            <w:vAlign w:val="center"/>
          </w:tcPr>
          <w:p w14:paraId="2D8449AE"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 xml:space="preserve">sole </w:t>
            </w:r>
            <w:proofErr w:type="spellStart"/>
            <w:r w:rsidRPr="00EB23D8">
              <w:rPr>
                <w:rFonts w:ascii="Arial" w:hAnsi="Arial" w:cs="Arial"/>
                <w:sz w:val="24"/>
                <w:szCs w:val="24"/>
              </w:rPr>
              <w:t>Rochell”a</w:t>
            </w:r>
            <w:proofErr w:type="spellEnd"/>
          </w:p>
        </w:tc>
        <w:tc>
          <w:tcPr>
            <w:tcW w:w="1843" w:type="dxa"/>
            <w:vAlign w:val="center"/>
          </w:tcPr>
          <w:p w14:paraId="470B60BE"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1A8B2C45" w14:textId="77777777" w:rsidR="003D5C4F" w:rsidRPr="00733FCB" w:rsidRDefault="00A90EE8" w:rsidP="00733FCB">
            <w:pPr>
              <w:tabs>
                <w:tab w:val="left" w:pos="567"/>
              </w:tabs>
              <w:jc w:val="right"/>
              <w:rPr>
                <w:rFonts w:ascii="Arial" w:hAnsi="Arial" w:cs="Arial"/>
                <w:sz w:val="24"/>
                <w:szCs w:val="24"/>
              </w:rPr>
            </w:pPr>
            <w:r w:rsidRPr="00733FCB">
              <w:rPr>
                <w:rFonts w:ascii="Arial" w:hAnsi="Arial" w:cs="Arial"/>
                <w:sz w:val="24"/>
                <w:szCs w:val="24"/>
              </w:rPr>
              <w:t>2,0</w:t>
            </w:r>
          </w:p>
        </w:tc>
      </w:tr>
      <w:tr w:rsidR="003D5C4F" w:rsidRPr="00D868CD" w14:paraId="166D823D" w14:textId="77777777" w:rsidTr="00D868CD">
        <w:tc>
          <w:tcPr>
            <w:tcW w:w="709" w:type="dxa"/>
            <w:vAlign w:val="center"/>
          </w:tcPr>
          <w:p w14:paraId="4D5B3F04" w14:textId="77777777" w:rsidR="003D5C4F" w:rsidRPr="00D868CD" w:rsidRDefault="00EB23D8" w:rsidP="00733FCB">
            <w:pPr>
              <w:tabs>
                <w:tab w:val="left" w:pos="567"/>
              </w:tabs>
              <w:jc w:val="center"/>
              <w:rPr>
                <w:rFonts w:ascii="Arial" w:hAnsi="Arial" w:cs="Arial"/>
                <w:sz w:val="24"/>
                <w:szCs w:val="24"/>
              </w:rPr>
            </w:pPr>
            <w:r w:rsidRPr="00D868CD">
              <w:rPr>
                <w:rFonts w:ascii="Arial" w:hAnsi="Arial" w:cs="Arial"/>
                <w:sz w:val="24"/>
                <w:szCs w:val="24"/>
              </w:rPr>
              <w:t>25.</w:t>
            </w:r>
          </w:p>
        </w:tc>
        <w:tc>
          <w:tcPr>
            <w:tcW w:w="3969" w:type="dxa"/>
            <w:vAlign w:val="center"/>
          </w:tcPr>
          <w:p w14:paraId="408D5013"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pasta tytanowa</w:t>
            </w:r>
          </w:p>
        </w:tc>
        <w:tc>
          <w:tcPr>
            <w:tcW w:w="1843" w:type="dxa"/>
            <w:vAlign w:val="center"/>
          </w:tcPr>
          <w:p w14:paraId="0845B7A8"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75A357D5" w14:textId="77777777" w:rsidR="003D5C4F" w:rsidRPr="00733FCB" w:rsidRDefault="00A90EE8" w:rsidP="00733FCB">
            <w:pPr>
              <w:tabs>
                <w:tab w:val="left" w:pos="567"/>
              </w:tabs>
              <w:jc w:val="right"/>
              <w:rPr>
                <w:rFonts w:ascii="Arial" w:hAnsi="Arial" w:cs="Arial"/>
                <w:sz w:val="24"/>
                <w:szCs w:val="24"/>
              </w:rPr>
            </w:pPr>
            <w:r w:rsidRPr="00733FCB">
              <w:rPr>
                <w:rFonts w:ascii="Arial" w:hAnsi="Arial" w:cs="Arial"/>
                <w:sz w:val="24"/>
                <w:szCs w:val="24"/>
              </w:rPr>
              <w:t>0,3</w:t>
            </w:r>
          </w:p>
        </w:tc>
      </w:tr>
      <w:tr w:rsidR="003D5C4F" w:rsidRPr="00D868CD" w14:paraId="00C5201E" w14:textId="77777777" w:rsidTr="00D868CD">
        <w:tc>
          <w:tcPr>
            <w:tcW w:w="709" w:type="dxa"/>
            <w:vAlign w:val="center"/>
          </w:tcPr>
          <w:p w14:paraId="022A1B61" w14:textId="77777777" w:rsidR="003D5C4F" w:rsidRPr="00D868CD" w:rsidRDefault="00EB23D8" w:rsidP="00733FCB">
            <w:pPr>
              <w:tabs>
                <w:tab w:val="left" w:pos="567"/>
              </w:tabs>
              <w:jc w:val="center"/>
              <w:rPr>
                <w:rFonts w:ascii="Arial" w:hAnsi="Arial" w:cs="Arial"/>
                <w:sz w:val="24"/>
                <w:szCs w:val="24"/>
              </w:rPr>
            </w:pPr>
            <w:r w:rsidRPr="00D868CD">
              <w:rPr>
                <w:rFonts w:ascii="Arial" w:hAnsi="Arial" w:cs="Arial"/>
                <w:sz w:val="24"/>
                <w:szCs w:val="24"/>
              </w:rPr>
              <w:t>26</w:t>
            </w:r>
            <w:r>
              <w:rPr>
                <w:rFonts w:ascii="Arial" w:hAnsi="Arial" w:cs="Arial"/>
                <w:sz w:val="24"/>
                <w:szCs w:val="24"/>
              </w:rPr>
              <w:t>.</w:t>
            </w:r>
          </w:p>
        </w:tc>
        <w:tc>
          <w:tcPr>
            <w:tcW w:w="3969" w:type="dxa"/>
            <w:vAlign w:val="center"/>
          </w:tcPr>
          <w:p w14:paraId="24691B14"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tlenek kadmu</w:t>
            </w:r>
          </w:p>
        </w:tc>
        <w:tc>
          <w:tcPr>
            <w:tcW w:w="1843" w:type="dxa"/>
            <w:vAlign w:val="center"/>
          </w:tcPr>
          <w:p w14:paraId="6F4082A4"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18E0BD26" w14:textId="77777777" w:rsidR="003D5C4F" w:rsidRPr="00733FCB" w:rsidRDefault="003D5C4F" w:rsidP="00733FCB">
            <w:pPr>
              <w:tabs>
                <w:tab w:val="left" w:pos="567"/>
              </w:tabs>
              <w:jc w:val="right"/>
              <w:rPr>
                <w:rFonts w:ascii="Arial" w:hAnsi="Arial" w:cs="Arial"/>
                <w:sz w:val="24"/>
                <w:szCs w:val="24"/>
              </w:rPr>
            </w:pPr>
            <w:r w:rsidRPr="00733FCB">
              <w:rPr>
                <w:rFonts w:ascii="Arial" w:hAnsi="Arial" w:cs="Arial"/>
                <w:sz w:val="24"/>
                <w:szCs w:val="24"/>
              </w:rPr>
              <w:t>0,7</w:t>
            </w:r>
          </w:p>
        </w:tc>
      </w:tr>
      <w:tr w:rsidR="003D5C4F" w:rsidRPr="00D868CD" w14:paraId="3581CB1C" w14:textId="77777777" w:rsidTr="00D868CD">
        <w:tc>
          <w:tcPr>
            <w:tcW w:w="709" w:type="dxa"/>
            <w:vAlign w:val="center"/>
          </w:tcPr>
          <w:p w14:paraId="256DD30D" w14:textId="77777777" w:rsidR="003D5C4F" w:rsidRPr="00D868CD" w:rsidRDefault="00EB23D8" w:rsidP="00733FCB">
            <w:pPr>
              <w:tabs>
                <w:tab w:val="left" w:pos="567"/>
              </w:tabs>
              <w:jc w:val="center"/>
              <w:rPr>
                <w:rFonts w:ascii="Arial" w:hAnsi="Arial" w:cs="Arial"/>
                <w:sz w:val="24"/>
                <w:szCs w:val="24"/>
              </w:rPr>
            </w:pPr>
            <w:r w:rsidRPr="00D868CD">
              <w:rPr>
                <w:rFonts w:ascii="Arial" w:hAnsi="Arial" w:cs="Arial"/>
                <w:sz w:val="24"/>
                <w:szCs w:val="24"/>
              </w:rPr>
              <w:t>27.</w:t>
            </w:r>
          </w:p>
        </w:tc>
        <w:tc>
          <w:tcPr>
            <w:tcW w:w="3969" w:type="dxa"/>
            <w:vAlign w:val="center"/>
          </w:tcPr>
          <w:p w14:paraId="01465D63"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tlenek chromu</w:t>
            </w:r>
          </w:p>
        </w:tc>
        <w:tc>
          <w:tcPr>
            <w:tcW w:w="1843" w:type="dxa"/>
            <w:vAlign w:val="center"/>
          </w:tcPr>
          <w:p w14:paraId="03795EC5"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62356573" w14:textId="77777777" w:rsidR="003D5C4F" w:rsidRPr="00733FCB" w:rsidRDefault="00A90EE8" w:rsidP="00733FCB">
            <w:pPr>
              <w:tabs>
                <w:tab w:val="left" w:pos="567"/>
              </w:tabs>
              <w:jc w:val="right"/>
              <w:rPr>
                <w:rFonts w:ascii="Arial" w:hAnsi="Arial" w:cs="Arial"/>
                <w:sz w:val="24"/>
                <w:szCs w:val="24"/>
              </w:rPr>
            </w:pPr>
            <w:r w:rsidRPr="00733FCB">
              <w:rPr>
                <w:rFonts w:ascii="Arial" w:hAnsi="Arial" w:cs="Arial"/>
                <w:sz w:val="24"/>
                <w:szCs w:val="24"/>
              </w:rPr>
              <w:t xml:space="preserve">8,0 </w:t>
            </w:r>
          </w:p>
        </w:tc>
      </w:tr>
      <w:tr w:rsidR="003D5C4F" w:rsidRPr="00D868CD" w14:paraId="63F3FF19" w14:textId="77777777" w:rsidTr="00D868CD">
        <w:tc>
          <w:tcPr>
            <w:tcW w:w="709" w:type="dxa"/>
            <w:vAlign w:val="center"/>
          </w:tcPr>
          <w:p w14:paraId="4F59B74E" w14:textId="77777777" w:rsidR="003D5C4F" w:rsidRPr="00D868CD" w:rsidRDefault="00EB23D8" w:rsidP="00733FCB">
            <w:pPr>
              <w:tabs>
                <w:tab w:val="left" w:pos="567"/>
              </w:tabs>
              <w:jc w:val="center"/>
              <w:rPr>
                <w:rFonts w:ascii="Arial" w:hAnsi="Arial" w:cs="Arial"/>
                <w:sz w:val="24"/>
                <w:szCs w:val="24"/>
              </w:rPr>
            </w:pPr>
            <w:r>
              <w:rPr>
                <w:rFonts w:ascii="Arial" w:hAnsi="Arial" w:cs="Arial"/>
                <w:sz w:val="24"/>
                <w:szCs w:val="24"/>
              </w:rPr>
              <w:t>28.</w:t>
            </w:r>
          </w:p>
        </w:tc>
        <w:tc>
          <w:tcPr>
            <w:tcW w:w="3969" w:type="dxa"/>
            <w:vAlign w:val="center"/>
          </w:tcPr>
          <w:p w14:paraId="3FDA05C6"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kule kadmowe</w:t>
            </w:r>
          </w:p>
        </w:tc>
        <w:tc>
          <w:tcPr>
            <w:tcW w:w="1843" w:type="dxa"/>
            <w:vAlign w:val="center"/>
          </w:tcPr>
          <w:p w14:paraId="2A1C5FFD"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1D9B2555" w14:textId="77777777" w:rsidR="003D5C4F" w:rsidRPr="00733FCB" w:rsidRDefault="00A90EE8" w:rsidP="00733FCB">
            <w:pPr>
              <w:tabs>
                <w:tab w:val="left" w:pos="567"/>
              </w:tabs>
              <w:jc w:val="right"/>
              <w:rPr>
                <w:rFonts w:ascii="Arial" w:hAnsi="Arial" w:cs="Arial"/>
                <w:sz w:val="24"/>
                <w:szCs w:val="24"/>
              </w:rPr>
            </w:pPr>
            <w:r w:rsidRPr="00733FCB">
              <w:rPr>
                <w:rFonts w:ascii="Arial" w:hAnsi="Arial" w:cs="Arial"/>
                <w:sz w:val="24"/>
                <w:szCs w:val="24"/>
              </w:rPr>
              <w:t>1,0</w:t>
            </w:r>
          </w:p>
        </w:tc>
      </w:tr>
      <w:tr w:rsidR="003D5C4F" w:rsidRPr="00D868CD" w14:paraId="0D122C1C" w14:textId="77777777" w:rsidTr="00D868CD">
        <w:tc>
          <w:tcPr>
            <w:tcW w:w="709" w:type="dxa"/>
            <w:vAlign w:val="center"/>
          </w:tcPr>
          <w:p w14:paraId="228E5E64" w14:textId="77777777" w:rsidR="003D5C4F" w:rsidRPr="00D868CD" w:rsidRDefault="00EB23D8" w:rsidP="00733FCB">
            <w:pPr>
              <w:tabs>
                <w:tab w:val="left" w:pos="567"/>
              </w:tabs>
              <w:jc w:val="center"/>
              <w:rPr>
                <w:rFonts w:ascii="Arial" w:hAnsi="Arial" w:cs="Arial"/>
                <w:sz w:val="24"/>
                <w:szCs w:val="24"/>
              </w:rPr>
            </w:pPr>
            <w:r>
              <w:rPr>
                <w:rFonts w:ascii="Arial" w:hAnsi="Arial" w:cs="Arial"/>
                <w:sz w:val="24"/>
                <w:szCs w:val="24"/>
              </w:rPr>
              <w:t>29.</w:t>
            </w:r>
          </w:p>
        </w:tc>
        <w:tc>
          <w:tcPr>
            <w:tcW w:w="3969" w:type="dxa"/>
            <w:vAlign w:val="center"/>
          </w:tcPr>
          <w:p w14:paraId="4AC7E2EA" w14:textId="77777777" w:rsidR="003D5C4F" w:rsidRPr="00EB23D8" w:rsidRDefault="003D5C4F" w:rsidP="00733FCB">
            <w:pPr>
              <w:tabs>
                <w:tab w:val="left" w:pos="567"/>
              </w:tabs>
              <w:rPr>
                <w:rFonts w:ascii="Arial" w:hAnsi="Arial" w:cs="Arial"/>
                <w:sz w:val="24"/>
                <w:szCs w:val="24"/>
              </w:rPr>
            </w:pPr>
            <w:r w:rsidRPr="00EB23D8">
              <w:rPr>
                <w:rFonts w:ascii="Arial" w:hAnsi="Arial" w:cs="Arial"/>
                <w:sz w:val="24"/>
                <w:szCs w:val="24"/>
              </w:rPr>
              <w:t>związki niklowe</w:t>
            </w:r>
          </w:p>
        </w:tc>
        <w:tc>
          <w:tcPr>
            <w:tcW w:w="1843" w:type="dxa"/>
            <w:vAlign w:val="center"/>
          </w:tcPr>
          <w:p w14:paraId="71591AE0" w14:textId="77777777" w:rsidR="003D5C4F" w:rsidRPr="00EB23D8" w:rsidRDefault="003D5C4F"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0268E47C" w14:textId="77777777" w:rsidR="003D5C4F" w:rsidRPr="00733FCB" w:rsidRDefault="00A90EE8" w:rsidP="00733FCB">
            <w:pPr>
              <w:tabs>
                <w:tab w:val="left" w:pos="567"/>
              </w:tabs>
              <w:jc w:val="right"/>
              <w:rPr>
                <w:rFonts w:ascii="Arial" w:hAnsi="Arial" w:cs="Arial"/>
                <w:strike/>
                <w:sz w:val="24"/>
                <w:szCs w:val="24"/>
              </w:rPr>
            </w:pPr>
            <w:r w:rsidRPr="00733FCB">
              <w:rPr>
                <w:rFonts w:ascii="Arial" w:hAnsi="Arial" w:cs="Arial"/>
                <w:sz w:val="24"/>
                <w:szCs w:val="24"/>
              </w:rPr>
              <w:t xml:space="preserve"> 12,0</w:t>
            </w:r>
          </w:p>
        </w:tc>
      </w:tr>
      <w:tr w:rsidR="00A90EE8" w:rsidRPr="00D868CD" w14:paraId="245821CF" w14:textId="77777777" w:rsidTr="00D868CD">
        <w:tc>
          <w:tcPr>
            <w:tcW w:w="709" w:type="dxa"/>
            <w:vAlign w:val="center"/>
          </w:tcPr>
          <w:p w14:paraId="0D32F775" w14:textId="77777777" w:rsidR="00A90EE8" w:rsidRPr="00D868CD" w:rsidRDefault="00EB23D8" w:rsidP="00733FCB">
            <w:pPr>
              <w:tabs>
                <w:tab w:val="left" w:pos="567"/>
              </w:tabs>
              <w:jc w:val="center"/>
              <w:rPr>
                <w:rFonts w:ascii="Arial" w:hAnsi="Arial" w:cs="Arial"/>
                <w:sz w:val="24"/>
                <w:szCs w:val="24"/>
              </w:rPr>
            </w:pPr>
            <w:r>
              <w:rPr>
                <w:rFonts w:ascii="Arial" w:hAnsi="Arial" w:cs="Arial"/>
                <w:sz w:val="24"/>
                <w:szCs w:val="24"/>
              </w:rPr>
              <w:t>30.</w:t>
            </w:r>
          </w:p>
        </w:tc>
        <w:tc>
          <w:tcPr>
            <w:tcW w:w="3969" w:type="dxa"/>
            <w:vAlign w:val="center"/>
          </w:tcPr>
          <w:p w14:paraId="774C0055" w14:textId="77777777" w:rsidR="00A90EE8" w:rsidRPr="00EB23D8" w:rsidRDefault="00A90EE8" w:rsidP="00733FCB">
            <w:pPr>
              <w:tabs>
                <w:tab w:val="left" w:pos="567"/>
              </w:tabs>
              <w:rPr>
                <w:rFonts w:ascii="Arial" w:hAnsi="Arial" w:cs="Arial"/>
                <w:sz w:val="24"/>
                <w:szCs w:val="24"/>
              </w:rPr>
            </w:pPr>
            <w:r w:rsidRPr="00EB23D8">
              <w:rPr>
                <w:rFonts w:ascii="Arial" w:hAnsi="Arial" w:cs="Arial"/>
                <w:sz w:val="24"/>
                <w:szCs w:val="24"/>
              </w:rPr>
              <w:t xml:space="preserve">inne sole </w:t>
            </w:r>
          </w:p>
        </w:tc>
        <w:tc>
          <w:tcPr>
            <w:tcW w:w="1843" w:type="dxa"/>
            <w:vAlign w:val="center"/>
          </w:tcPr>
          <w:p w14:paraId="39B5C0B5" w14:textId="77777777" w:rsidR="00A90EE8" w:rsidRPr="00EB23D8" w:rsidRDefault="00A90EE8"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0CAEAE0F" w14:textId="77777777" w:rsidR="00A90EE8" w:rsidRPr="00733FCB" w:rsidRDefault="00536E8C" w:rsidP="00733FCB">
            <w:pPr>
              <w:tabs>
                <w:tab w:val="left" w:pos="567"/>
              </w:tabs>
              <w:jc w:val="right"/>
              <w:rPr>
                <w:rFonts w:ascii="Arial" w:hAnsi="Arial" w:cs="Arial"/>
                <w:sz w:val="24"/>
                <w:szCs w:val="24"/>
              </w:rPr>
            </w:pPr>
            <w:r w:rsidRPr="00733FCB">
              <w:rPr>
                <w:rFonts w:ascii="Arial" w:hAnsi="Arial" w:cs="Arial"/>
                <w:sz w:val="24"/>
                <w:szCs w:val="24"/>
              </w:rPr>
              <w:t>8</w:t>
            </w:r>
            <w:r w:rsidR="00A90EE8" w:rsidRPr="00733FCB">
              <w:rPr>
                <w:rFonts w:ascii="Arial" w:hAnsi="Arial" w:cs="Arial"/>
                <w:sz w:val="24"/>
                <w:szCs w:val="24"/>
              </w:rPr>
              <w:t>,0</w:t>
            </w:r>
          </w:p>
        </w:tc>
      </w:tr>
      <w:tr w:rsidR="00A90EE8" w:rsidRPr="00D868CD" w14:paraId="612B104D" w14:textId="77777777" w:rsidTr="00D868CD">
        <w:tc>
          <w:tcPr>
            <w:tcW w:w="709" w:type="dxa"/>
            <w:vAlign w:val="center"/>
          </w:tcPr>
          <w:p w14:paraId="6415CA0E" w14:textId="77777777" w:rsidR="00A90EE8" w:rsidRPr="00D868CD" w:rsidRDefault="00EB23D8" w:rsidP="00733FCB">
            <w:pPr>
              <w:tabs>
                <w:tab w:val="left" w:pos="567"/>
              </w:tabs>
              <w:jc w:val="center"/>
              <w:rPr>
                <w:rFonts w:ascii="Arial" w:hAnsi="Arial" w:cs="Arial"/>
                <w:sz w:val="24"/>
                <w:szCs w:val="24"/>
              </w:rPr>
            </w:pPr>
            <w:r>
              <w:rPr>
                <w:rFonts w:ascii="Arial" w:hAnsi="Arial" w:cs="Arial"/>
                <w:sz w:val="24"/>
                <w:szCs w:val="24"/>
              </w:rPr>
              <w:t>31.</w:t>
            </w:r>
          </w:p>
        </w:tc>
        <w:tc>
          <w:tcPr>
            <w:tcW w:w="3969" w:type="dxa"/>
            <w:vAlign w:val="center"/>
          </w:tcPr>
          <w:p w14:paraId="32F55C58" w14:textId="77777777" w:rsidR="00A90EE8" w:rsidRPr="00EB23D8" w:rsidRDefault="00A90EE8" w:rsidP="00733FCB">
            <w:pPr>
              <w:tabs>
                <w:tab w:val="left" w:pos="567"/>
              </w:tabs>
              <w:rPr>
                <w:rFonts w:ascii="Arial" w:hAnsi="Arial" w:cs="Arial"/>
                <w:sz w:val="24"/>
                <w:szCs w:val="24"/>
              </w:rPr>
            </w:pPr>
            <w:r w:rsidRPr="00EB23D8">
              <w:rPr>
                <w:rFonts w:ascii="Arial" w:hAnsi="Arial" w:cs="Arial"/>
                <w:sz w:val="24"/>
                <w:szCs w:val="24"/>
              </w:rPr>
              <w:t>związki ropopochodne</w:t>
            </w:r>
          </w:p>
        </w:tc>
        <w:tc>
          <w:tcPr>
            <w:tcW w:w="1843" w:type="dxa"/>
            <w:vAlign w:val="center"/>
          </w:tcPr>
          <w:p w14:paraId="09E46CF8" w14:textId="77777777" w:rsidR="00A90EE8" w:rsidRPr="00EB23D8" w:rsidRDefault="00A90EE8"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1B352722" w14:textId="77777777" w:rsidR="00A90EE8" w:rsidRPr="00733FCB" w:rsidRDefault="00A90EE8" w:rsidP="00733FCB">
            <w:pPr>
              <w:tabs>
                <w:tab w:val="left" w:pos="567"/>
              </w:tabs>
              <w:jc w:val="right"/>
              <w:rPr>
                <w:rFonts w:ascii="Arial" w:hAnsi="Arial" w:cs="Arial"/>
                <w:sz w:val="24"/>
                <w:szCs w:val="24"/>
              </w:rPr>
            </w:pPr>
            <w:r w:rsidRPr="00733FCB">
              <w:rPr>
                <w:rFonts w:ascii="Arial" w:hAnsi="Arial" w:cs="Arial"/>
                <w:sz w:val="24"/>
                <w:szCs w:val="24"/>
              </w:rPr>
              <w:t>0,5</w:t>
            </w:r>
          </w:p>
        </w:tc>
      </w:tr>
      <w:tr w:rsidR="00A90EE8" w:rsidRPr="00D868CD" w14:paraId="1F4F0376" w14:textId="77777777" w:rsidTr="00D868CD">
        <w:tc>
          <w:tcPr>
            <w:tcW w:w="709" w:type="dxa"/>
            <w:vAlign w:val="center"/>
          </w:tcPr>
          <w:p w14:paraId="4C1D48B7" w14:textId="77777777" w:rsidR="00A90EE8" w:rsidRPr="00D868CD" w:rsidRDefault="00EB23D8" w:rsidP="00733FCB">
            <w:pPr>
              <w:tabs>
                <w:tab w:val="left" w:pos="567"/>
              </w:tabs>
              <w:jc w:val="center"/>
              <w:rPr>
                <w:rFonts w:ascii="Arial" w:hAnsi="Arial" w:cs="Arial"/>
                <w:sz w:val="24"/>
                <w:szCs w:val="24"/>
              </w:rPr>
            </w:pPr>
            <w:r>
              <w:rPr>
                <w:rFonts w:ascii="Arial" w:hAnsi="Arial" w:cs="Arial"/>
                <w:sz w:val="24"/>
                <w:szCs w:val="24"/>
              </w:rPr>
              <w:t>32.</w:t>
            </w:r>
          </w:p>
        </w:tc>
        <w:tc>
          <w:tcPr>
            <w:tcW w:w="3969" w:type="dxa"/>
            <w:vAlign w:val="center"/>
          </w:tcPr>
          <w:p w14:paraId="1A7B8028" w14:textId="77777777" w:rsidR="00A90EE8" w:rsidRPr="00EB23D8" w:rsidRDefault="00A90EE8" w:rsidP="00733FCB">
            <w:pPr>
              <w:tabs>
                <w:tab w:val="left" w:pos="567"/>
              </w:tabs>
              <w:rPr>
                <w:rFonts w:ascii="Arial" w:hAnsi="Arial" w:cs="Arial"/>
                <w:sz w:val="24"/>
                <w:szCs w:val="24"/>
              </w:rPr>
            </w:pPr>
            <w:r w:rsidRPr="00EB23D8">
              <w:rPr>
                <w:rFonts w:ascii="Arial" w:hAnsi="Arial" w:cs="Arial"/>
                <w:sz w:val="24"/>
                <w:szCs w:val="24"/>
              </w:rPr>
              <w:t>super BEE  300LFG</w:t>
            </w:r>
          </w:p>
        </w:tc>
        <w:tc>
          <w:tcPr>
            <w:tcW w:w="1843" w:type="dxa"/>
            <w:vAlign w:val="center"/>
          </w:tcPr>
          <w:p w14:paraId="0EF032AF" w14:textId="77777777" w:rsidR="00A90EE8" w:rsidRPr="00EB23D8" w:rsidRDefault="00A90EE8" w:rsidP="00733FCB">
            <w:pPr>
              <w:tabs>
                <w:tab w:val="left" w:pos="567"/>
              </w:tabs>
              <w:jc w:val="center"/>
              <w:rPr>
                <w:rFonts w:ascii="Arial" w:hAnsi="Arial" w:cs="Arial"/>
                <w:sz w:val="24"/>
                <w:szCs w:val="24"/>
              </w:rPr>
            </w:pPr>
            <w:r w:rsidRPr="00EB23D8">
              <w:rPr>
                <w:rFonts w:ascii="Arial" w:hAnsi="Arial" w:cs="Arial"/>
                <w:sz w:val="24"/>
                <w:szCs w:val="24"/>
              </w:rPr>
              <w:t>Mg/rok</w:t>
            </w:r>
          </w:p>
        </w:tc>
        <w:tc>
          <w:tcPr>
            <w:tcW w:w="1559" w:type="dxa"/>
            <w:vAlign w:val="center"/>
          </w:tcPr>
          <w:p w14:paraId="2FD5273C" w14:textId="77777777" w:rsidR="00A90EE8" w:rsidRPr="00733FCB" w:rsidRDefault="00A90EE8" w:rsidP="00733FCB">
            <w:pPr>
              <w:tabs>
                <w:tab w:val="left" w:pos="567"/>
              </w:tabs>
              <w:jc w:val="right"/>
              <w:rPr>
                <w:rFonts w:ascii="Arial" w:hAnsi="Arial" w:cs="Arial"/>
                <w:sz w:val="24"/>
                <w:szCs w:val="24"/>
              </w:rPr>
            </w:pPr>
            <w:r w:rsidRPr="00733FCB">
              <w:rPr>
                <w:rFonts w:ascii="Arial" w:hAnsi="Arial" w:cs="Arial"/>
                <w:sz w:val="24"/>
                <w:szCs w:val="24"/>
              </w:rPr>
              <w:t>2</w:t>
            </w:r>
            <w:r w:rsidR="00536E8C" w:rsidRPr="00733FCB">
              <w:rPr>
                <w:rFonts w:ascii="Arial" w:hAnsi="Arial" w:cs="Arial"/>
                <w:sz w:val="24"/>
                <w:szCs w:val="24"/>
              </w:rPr>
              <w:t>4</w:t>
            </w:r>
            <w:r w:rsidRPr="00733FCB">
              <w:rPr>
                <w:rFonts w:ascii="Arial" w:hAnsi="Arial" w:cs="Arial"/>
                <w:sz w:val="24"/>
                <w:szCs w:val="24"/>
              </w:rPr>
              <w:t>,0</w:t>
            </w:r>
          </w:p>
        </w:tc>
      </w:tr>
    </w:tbl>
    <w:p w14:paraId="73681FEE" w14:textId="6F9EFB36" w:rsidR="00DE6C3D" w:rsidRPr="00812705" w:rsidRDefault="00D67DAB" w:rsidP="00812705">
      <w:pPr>
        <w:pStyle w:val="Nagwek2"/>
        <w:spacing w:before="240" w:after="240"/>
        <w:rPr>
          <w:rFonts w:ascii="Arial" w:hAnsi="Arial" w:cs="Arial"/>
          <w:color w:val="auto"/>
          <w:sz w:val="24"/>
          <w:szCs w:val="24"/>
        </w:rPr>
      </w:pPr>
      <w:r w:rsidRPr="00812705">
        <w:rPr>
          <w:rFonts w:ascii="Arial" w:hAnsi="Arial" w:cs="Arial"/>
          <w:b/>
          <w:bCs/>
          <w:color w:val="auto"/>
          <w:sz w:val="24"/>
          <w:szCs w:val="24"/>
        </w:rPr>
        <w:t>II.</w:t>
      </w:r>
      <w:r w:rsidRPr="00812705">
        <w:rPr>
          <w:rFonts w:ascii="Arial" w:hAnsi="Arial" w:cs="Arial"/>
          <w:color w:val="auto"/>
          <w:sz w:val="24"/>
          <w:szCs w:val="24"/>
        </w:rPr>
        <w:t xml:space="preserve"> Pozostałe waru</w:t>
      </w:r>
      <w:r w:rsidR="00346E46" w:rsidRPr="00812705">
        <w:rPr>
          <w:rFonts w:ascii="Arial" w:hAnsi="Arial" w:cs="Arial"/>
          <w:color w:val="auto"/>
          <w:sz w:val="24"/>
          <w:szCs w:val="24"/>
        </w:rPr>
        <w:t>nki decyzji pozostają bez zmian</w:t>
      </w:r>
    </w:p>
    <w:p w14:paraId="4DF90F71" w14:textId="4F0E08F0" w:rsidR="000A6BD9" w:rsidRPr="00F00D3B" w:rsidRDefault="00592E7E" w:rsidP="00292A51">
      <w:pPr>
        <w:pStyle w:val="Nagwek1"/>
        <w:spacing w:before="240" w:after="240"/>
        <w:jc w:val="center"/>
      </w:pPr>
      <w:r w:rsidRPr="00292A51">
        <w:rPr>
          <w:rFonts w:ascii="Arial" w:hAnsi="Arial" w:cs="Arial"/>
          <w:b/>
          <w:bCs/>
          <w:sz w:val="24"/>
          <w:szCs w:val="24"/>
        </w:rPr>
        <w:t>Uzasadnienie</w:t>
      </w:r>
    </w:p>
    <w:p w14:paraId="66D23598" w14:textId="5D9207C9" w:rsidR="00CA53F6" w:rsidRDefault="009B5CFD" w:rsidP="00EE414E">
      <w:pPr>
        <w:spacing w:line="276" w:lineRule="auto"/>
        <w:ind w:firstLine="708"/>
        <w:jc w:val="both"/>
        <w:rPr>
          <w:rFonts w:ascii="Arial" w:hAnsi="Arial"/>
          <w:sz w:val="24"/>
          <w:szCs w:val="24"/>
        </w:rPr>
      </w:pPr>
      <w:r w:rsidRPr="00F00D3B">
        <w:rPr>
          <w:rFonts w:ascii="Arial" w:hAnsi="Arial"/>
          <w:sz w:val="24"/>
          <w:szCs w:val="24"/>
        </w:rPr>
        <w:t xml:space="preserve">Pismem z dnia </w:t>
      </w:r>
      <w:r w:rsidR="00E02171">
        <w:rPr>
          <w:rFonts w:ascii="Arial" w:hAnsi="Arial"/>
          <w:sz w:val="24"/>
          <w:szCs w:val="24"/>
        </w:rPr>
        <w:t xml:space="preserve">13 listopada </w:t>
      </w:r>
      <w:r w:rsidR="00000FD8">
        <w:rPr>
          <w:rFonts w:ascii="Arial" w:hAnsi="Arial"/>
          <w:sz w:val="24"/>
          <w:szCs w:val="24"/>
        </w:rPr>
        <w:t>201</w:t>
      </w:r>
      <w:r w:rsidR="00E02171">
        <w:rPr>
          <w:rFonts w:ascii="Arial" w:hAnsi="Arial"/>
          <w:sz w:val="24"/>
          <w:szCs w:val="24"/>
        </w:rPr>
        <w:t>7</w:t>
      </w:r>
      <w:r w:rsidR="00000FD8">
        <w:rPr>
          <w:rFonts w:ascii="Arial" w:hAnsi="Arial"/>
          <w:sz w:val="24"/>
          <w:szCs w:val="24"/>
        </w:rPr>
        <w:t>r</w:t>
      </w:r>
      <w:r w:rsidR="00AD3F52">
        <w:rPr>
          <w:rFonts w:ascii="Arial" w:hAnsi="Arial"/>
          <w:sz w:val="24"/>
          <w:szCs w:val="24"/>
        </w:rPr>
        <w:t>,</w:t>
      </w:r>
      <w:r w:rsidR="00E83B1D" w:rsidRPr="00F00D3B">
        <w:rPr>
          <w:rFonts w:ascii="Arial" w:hAnsi="Arial"/>
          <w:color w:val="000000"/>
          <w:sz w:val="24"/>
          <w:szCs w:val="24"/>
        </w:rPr>
        <w:t xml:space="preserve"> </w:t>
      </w:r>
      <w:r w:rsidR="00E83B1D" w:rsidRPr="00F00D3B">
        <w:rPr>
          <w:rFonts w:ascii="Arial" w:hAnsi="Arial"/>
          <w:sz w:val="24"/>
          <w:szCs w:val="24"/>
        </w:rPr>
        <w:t>znak</w:t>
      </w:r>
      <w:r w:rsidR="00332339">
        <w:rPr>
          <w:rFonts w:ascii="Arial" w:hAnsi="Arial"/>
          <w:sz w:val="24"/>
          <w:szCs w:val="24"/>
        </w:rPr>
        <w:t xml:space="preserve">: </w:t>
      </w:r>
      <w:r w:rsidR="00E02171">
        <w:rPr>
          <w:rFonts w:ascii="Arial" w:hAnsi="Arial"/>
          <w:sz w:val="24"/>
          <w:szCs w:val="24"/>
        </w:rPr>
        <w:t>1901/2017</w:t>
      </w:r>
      <w:r w:rsidR="00790D79" w:rsidRPr="00D27531">
        <w:rPr>
          <w:rFonts w:ascii="Arial" w:hAnsi="Arial"/>
          <w:sz w:val="24"/>
          <w:szCs w:val="24"/>
        </w:rPr>
        <w:t xml:space="preserve"> </w:t>
      </w:r>
      <w:r w:rsidR="002E6310">
        <w:rPr>
          <w:rFonts w:ascii="Arial" w:hAnsi="Arial"/>
          <w:sz w:val="24"/>
          <w:szCs w:val="24"/>
        </w:rPr>
        <w:t xml:space="preserve">(data wpływu: </w:t>
      </w:r>
      <w:r w:rsidR="00EE414E">
        <w:rPr>
          <w:rFonts w:ascii="Arial" w:hAnsi="Arial"/>
          <w:sz w:val="24"/>
          <w:szCs w:val="24"/>
        </w:rPr>
        <w:t>1</w:t>
      </w:r>
      <w:r w:rsidR="00E02171">
        <w:rPr>
          <w:rFonts w:ascii="Arial" w:hAnsi="Arial"/>
          <w:sz w:val="24"/>
          <w:szCs w:val="24"/>
        </w:rPr>
        <w:t>6</w:t>
      </w:r>
      <w:r w:rsidR="00EE414E">
        <w:rPr>
          <w:rFonts w:ascii="Arial" w:hAnsi="Arial"/>
          <w:sz w:val="24"/>
          <w:szCs w:val="24"/>
        </w:rPr>
        <w:t xml:space="preserve"> listopada 201</w:t>
      </w:r>
      <w:r w:rsidR="00E02171">
        <w:rPr>
          <w:rFonts w:ascii="Arial" w:hAnsi="Arial"/>
          <w:sz w:val="24"/>
          <w:szCs w:val="24"/>
        </w:rPr>
        <w:t>7</w:t>
      </w:r>
      <w:r w:rsidR="000975F0">
        <w:rPr>
          <w:rFonts w:ascii="Arial" w:hAnsi="Arial"/>
          <w:sz w:val="24"/>
          <w:szCs w:val="24"/>
        </w:rPr>
        <w:t xml:space="preserve">r.) </w:t>
      </w:r>
      <w:r w:rsidR="00332339" w:rsidRPr="00D27531">
        <w:rPr>
          <w:rFonts w:ascii="Arial" w:hAnsi="Arial"/>
          <w:sz w:val="24"/>
          <w:szCs w:val="24"/>
        </w:rPr>
        <w:t xml:space="preserve">GOODRICH </w:t>
      </w:r>
      <w:proofErr w:type="spellStart"/>
      <w:r w:rsidR="00D27531" w:rsidRPr="00D27531">
        <w:rPr>
          <w:rFonts w:ascii="Arial" w:hAnsi="Arial"/>
          <w:sz w:val="24"/>
          <w:szCs w:val="24"/>
        </w:rPr>
        <w:t>Aerospace</w:t>
      </w:r>
      <w:proofErr w:type="spellEnd"/>
      <w:r w:rsidR="00D27531" w:rsidRPr="00D27531">
        <w:rPr>
          <w:rFonts w:ascii="Arial" w:hAnsi="Arial"/>
          <w:sz w:val="24"/>
          <w:szCs w:val="24"/>
        </w:rPr>
        <w:t xml:space="preserve"> Poland </w:t>
      </w:r>
      <w:r w:rsidR="00CA53F6" w:rsidRPr="00D27531">
        <w:rPr>
          <w:rFonts w:ascii="Arial" w:hAnsi="Arial"/>
          <w:sz w:val="24"/>
          <w:szCs w:val="24"/>
        </w:rPr>
        <w:t>Sp. z o. o.</w:t>
      </w:r>
      <w:r w:rsidR="003B7753" w:rsidRPr="00D27531">
        <w:rPr>
          <w:rFonts w:ascii="Arial" w:hAnsi="Arial"/>
          <w:sz w:val="24"/>
          <w:szCs w:val="24"/>
        </w:rPr>
        <w:t xml:space="preserve">, ul. </w:t>
      </w:r>
      <w:r w:rsidR="00332339" w:rsidRPr="00D27531">
        <w:rPr>
          <w:rFonts w:ascii="Arial" w:hAnsi="Arial"/>
          <w:sz w:val="24"/>
          <w:szCs w:val="24"/>
        </w:rPr>
        <w:t>Żwirki i Wigury 6a</w:t>
      </w:r>
      <w:r w:rsidR="003B7753" w:rsidRPr="00D27531">
        <w:rPr>
          <w:rFonts w:ascii="Arial" w:hAnsi="Arial"/>
          <w:sz w:val="24"/>
          <w:szCs w:val="24"/>
        </w:rPr>
        <w:t xml:space="preserve">, </w:t>
      </w:r>
      <w:r w:rsidR="00D27531" w:rsidRPr="00D27531">
        <w:rPr>
          <w:rFonts w:ascii="Arial" w:hAnsi="Arial"/>
          <w:sz w:val="24"/>
          <w:szCs w:val="24"/>
        </w:rPr>
        <w:t>3</w:t>
      </w:r>
      <w:r w:rsidR="00332339" w:rsidRPr="00D27531">
        <w:rPr>
          <w:rFonts w:ascii="Arial" w:hAnsi="Arial"/>
          <w:sz w:val="24"/>
          <w:szCs w:val="24"/>
        </w:rPr>
        <w:t xml:space="preserve">8-400 Krosno </w:t>
      </w:r>
      <w:r w:rsidR="00E83B1D" w:rsidRPr="00D27531">
        <w:rPr>
          <w:rFonts w:ascii="Arial" w:hAnsi="Arial" w:cs="Arial"/>
          <w:sz w:val="24"/>
          <w:szCs w:val="24"/>
        </w:rPr>
        <w:t xml:space="preserve">zwróciła się z wnioskiem o </w:t>
      </w:r>
      <w:r w:rsidR="00E83B1D" w:rsidRPr="00D27531">
        <w:rPr>
          <w:rFonts w:ascii="Arial" w:hAnsi="Arial"/>
          <w:sz w:val="24"/>
          <w:szCs w:val="24"/>
        </w:rPr>
        <w:t xml:space="preserve">zmianę decyzji Wojewody Podkarpackiego </w:t>
      </w:r>
      <w:r w:rsidR="00E83B1D" w:rsidRPr="00D27531">
        <w:rPr>
          <w:rFonts w:ascii="Arial" w:hAnsi="Arial" w:cs="Arial"/>
          <w:sz w:val="24"/>
          <w:szCs w:val="24"/>
        </w:rPr>
        <w:t xml:space="preserve">z </w:t>
      </w:r>
      <w:r w:rsidR="003B7753" w:rsidRPr="00D27531">
        <w:rPr>
          <w:rFonts w:ascii="Arial" w:hAnsi="Arial" w:cs="Arial"/>
          <w:sz w:val="24"/>
          <w:szCs w:val="24"/>
        </w:rPr>
        <w:t xml:space="preserve">dnia </w:t>
      </w:r>
      <w:r w:rsidR="00EC5691" w:rsidRPr="00D27531">
        <w:rPr>
          <w:rFonts w:ascii="Arial" w:hAnsi="Arial" w:cs="Arial"/>
          <w:sz w:val="24"/>
          <w:szCs w:val="24"/>
        </w:rPr>
        <w:t>25 września 2006</w:t>
      </w:r>
      <w:r w:rsidR="00CA53F6" w:rsidRPr="00D27531">
        <w:rPr>
          <w:rFonts w:ascii="Arial" w:hAnsi="Arial" w:cs="Arial"/>
          <w:sz w:val="24"/>
          <w:szCs w:val="24"/>
        </w:rPr>
        <w:t>r., znak</w:t>
      </w:r>
      <w:r w:rsidR="00E02171">
        <w:rPr>
          <w:rFonts w:ascii="Arial" w:hAnsi="Arial" w:cs="Arial"/>
          <w:sz w:val="24"/>
          <w:szCs w:val="24"/>
        </w:rPr>
        <w:t>:</w:t>
      </w:r>
      <w:r w:rsidR="00CA53F6" w:rsidRPr="00D27531">
        <w:rPr>
          <w:rFonts w:ascii="Arial" w:hAnsi="Arial" w:cs="Arial"/>
          <w:sz w:val="24"/>
          <w:szCs w:val="24"/>
        </w:rPr>
        <w:t xml:space="preserve"> ŚR.IV-6618</w:t>
      </w:r>
      <w:r w:rsidR="00D27531" w:rsidRPr="00D27531">
        <w:rPr>
          <w:rFonts w:ascii="Arial" w:hAnsi="Arial" w:cs="Arial"/>
          <w:sz w:val="24"/>
          <w:szCs w:val="24"/>
        </w:rPr>
        <w:t>-17/1/06, zmienion</w:t>
      </w:r>
      <w:r w:rsidR="000975F0">
        <w:rPr>
          <w:rFonts w:ascii="Arial" w:hAnsi="Arial" w:cs="Arial"/>
          <w:sz w:val="24"/>
          <w:szCs w:val="24"/>
        </w:rPr>
        <w:t>ej</w:t>
      </w:r>
      <w:r w:rsidR="005F62AF">
        <w:rPr>
          <w:rFonts w:ascii="Arial" w:hAnsi="Arial" w:cs="Arial"/>
          <w:sz w:val="24"/>
          <w:szCs w:val="24"/>
        </w:rPr>
        <w:t xml:space="preserve"> decyzjami</w:t>
      </w:r>
      <w:r w:rsidR="00CA53F6" w:rsidRPr="00D27531">
        <w:rPr>
          <w:rFonts w:ascii="Arial" w:hAnsi="Arial" w:cs="Arial"/>
          <w:sz w:val="24"/>
          <w:szCs w:val="24"/>
        </w:rPr>
        <w:t xml:space="preserve"> Marszałka Województwa Podkarpackiego z dnia </w:t>
      </w:r>
      <w:r w:rsidR="009F4751" w:rsidRPr="00D27531">
        <w:rPr>
          <w:rFonts w:ascii="Arial" w:hAnsi="Arial" w:cs="Arial"/>
          <w:sz w:val="24"/>
          <w:szCs w:val="24"/>
        </w:rPr>
        <w:t>18 lipca</w:t>
      </w:r>
      <w:r w:rsidR="00CA53F6" w:rsidRPr="00D27531">
        <w:rPr>
          <w:rFonts w:ascii="Arial" w:hAnsi="Arial" w:cs="Arial"/>
          <w:sz w:val="24"/>
          <w:szCs w:val="24"/>
        </w:rPr>
        <w:t xml:space="preserve"> 2008r., znak:</w:t>
      </w:r>
      <w:r w:rsidR="00736719">
        <w:rPr>
          <w:rFonts w:ascii="Arial" w:hAnsi="Arial" w:cs="Arial"/>
          <w:sz w:val="24"/>
          <w:szCs w:val="24"/>
        </w:rPr>
        <w:t xml:space="preserve"> </w:t>
      </w:r>
      <w:r w:rsidR="00CA53F6" w:rsidRPr="00D27531">
        <w:rPr>
          <w:rFonts w:ascii="Arial" w:hAnsi="Arial" w:cs="Arial"/>
          <w:sz w:val="24"/>
          <w:szCs w:val="24"/>
        </w:rPr>
        <w:t>RŚ.VI.7660</w:t>
      </w:r>
      <w:r w:rsidR="009F4751" w:rsidRPr="00D27531">
        <w:rPr>
          <w:rFonts w:ascii="Arial" w:hAnsi="Arial" w:cs="Arial"/>
          <w:sz w:val="24"/>
          <w:szCs w:val="24"/>
        </w:rPr>
        <w:t>-35/2/08</w:t>
      </w:r>
      <w:r w:rsidR="00736719">
        <w:rPr>
          <w:rFonts w:ascii="Arial" w:hAnsi="Arial" w:cs="Arial"/>
          <w:sz w:val="24"/>
          <w:szCs w:val="24"/>
        </w:rPr>
        <w:t xml:space="preserve">, z dnia 20 września 2010r., </w:t>
      </w:r>
      <w:r w:rsidR="005F62AF">
        <w:rPr>
          <w:rFonts w:ascii="Arial" w:hAnsi="Arial" w:cs="Arial"/>
          <w:sz w:val="24"/>
          <w:szCs w:val="24"/>
        </w:rPr>
        <w:t>znak: RŚ.VI.DW.7660/55-1/10</w:t>
      </w:r>
      <w:r w:rsidR="00EE414E">
        <w:rPr>
          <w:rFonts w:ascii="Arial" w:hAnsi="Arial" w:cs="Arial"/>
          <w:sz w:val="24"/>
          <w:szCs w:val="24"/>
        </w:rPr>
        <w:t>,</w:t>
      </w:r>
      <w:r w:rsidR="005F62AF">
        <w:rPr>
          <w:rFonts w:ascii="Arial" w:hAnsi="Arial" w:cs="Arial"/>
          <w:sz w:val="24"/>
          <w:szCs w:val="24"/>
        </w:rPr>
        <w:t xml:space="preserve"> </w:t>
      </w:r>
      <w:r w:rsidR="00736719">
        <w:rPr>
          <w:rFonts w:ascii="Arial" w:hAnsi="Arial" w:cs="Arial"/>
          <w:sz w:val="24"/>
          <w:szCs w:val="24"/>
        </w:rPr>
        <w:t>z dnia 22 lutego 20</w:t>
      </w:r>
      <w:r w:rsidR="00EE414E">
        <w:rPr>
          <w:rFonts w:ascii="Arial" w:hAnsi="Arial" w:cs="Arial"/>
          <w:sz w:val="24"/>
          <w:szCs w:val="24"/>
        </w:rPr>
        <w:t>13r., znak: OS-I.7222.16.2.2013</w:t>
      </w:r>
      <w:r w:rsidR="00736719">
        <w:rPr>
          <w:rFonts w:ascii="Arial" w:hAnsi="Arial" w:cs="Arial"/>
          <w:sz w:val="24"/>
          <w:szCs w:val="24"/>
        </w:rPr>
        <w:t>.DW,</w:t>
      </w:r>
      <w:r w:rsidR="00EE414E">
        <w:rPr>
          <w:rFonts w:ascii="Arial" w:hAnsi="Arial" w:cs="Arial"/>
          <w:sz w:val="24"/>
          <w:szCs w:val="24"/>
        </w:rPr>
        <w:t xml:space="preserve"> z dnia 21 maja 2013r.</w:t>
      </w:r>
      <w:r w:rsidR="00E02171">
        <w:rPr>
          <w:rFonts w:ascii="Arial" w:hAnsi="Arial" w:cs="Arial"/>
          <w:sz w:val="24"/>
          <w:szCs w:val="24"/>
        </w:rPr>
        <w:t>, znak: OS-I.7222.63.3.2012.DW,</w:t>
      </w:r>
      <w:r w:rsidR="00EE414E">
        <w:rPr>
          <w:rFonts w:ascii="Arial" w:hAnsi="Arial" w:cs="Arial"/>
          <w:sz w:val="24"/>
          <w:szCs w:val="24"/>
        </w:rPr>
        <w:t xml:space="preserve"> z dnia 19 listopada 2014r., znak: OS-I.7222.16.24.2014.DW</w:t>
      </w:r>
      <w:r w:rsidR="00E02171">
        <w:rPr>
          <w:rFonts w:ascii="Arial" w:hAnsi="Arial" w:cs="Arial"/>
          <w:sz w:val="24"/>
          <w:szCs w:val="24"/>
        </w:rPr>
        <w:t xml:space="preserve"> i z dnia 20 maja 2016r., znak: OS-I.7222.1.20.2015.DW</w:t>
      </w:r>
      <w:r w:rsidR="00736719">
        <w:rPr>
          <w:rFonts w:ascii="Arial" w:hAnsi="Arial" w:cs="Arial"/>
          <w:sz w:val="24"/>
          <w:szCs w:val="24"/>
        </w:rPr>
        <w:t xml:space="preserve"> </w:t>
      </w:r>
      <w:r w:rsidR="008B2422">
        <w:rPr>
          <w:rFonts w:ascii="Arial" w:hAnsi="Arial"/>
          <w:sz w:val="24"/>
          <w:szCs w:val="24"/>
        </w:rPr>
        <w:t xml:space="preserve">udzielającej </w:t>
      </w:r>
      <w:r w:rsidR="000D3A79" w:rsidRPr="00FB42AD">
        <w:rPr>
          <w:rFonts w:ascii="Arial" w:hAnsi="Arial"/>
          <w:sz w:val="24"/>
          <w:szCs w:val="24"/>
        </w:rPr>
        <w:t xml:space="preserve">GOODRICH </w:t>
      </w:r>
      <w:proofErr w:type="spellStart"/>
      <w:r w:rsidR="000D3A79" w:rsidRPr="00FB42AD">
        <w:rPr>
          <w:rFonts w:ascii="Arial" w:hAnsi="Arial"/>
          <w:sz w:val="24"/>
          <w:szCs w:val="24"/>
        </w:rPr>
        <w:t>Aerospace</w:t>
      </w:r>
      <w:proofErr w:type="spellEnd"/>
      <w:r w:rsidR="000D3A79" w:rsidRPr="00FB42AD">
        <w:rPr>
          <w:rFonts w:ascii="Arial" w:hAnsi="Arial"/>
          <w:sz w:val="24"/>
          <w:szCs w:val="24"/>
        </w:rPr>
        <w:t xml:space="preserve"> Poland </w:t>
      </w:r>
      <w:r w:rsidR="000D3A79" w:rsidRPr="00FB42AD">
        <w:rPr>
          <w:rFonts w:ascii="Arial" w:hAnsi="Arial" w:cs="Arial"/>
          <w:sz w:val="24"/>
          <w:szCs w:val="24"/>
        </w:rPr>
        <w:t>S</w:t>
      </w:r>
      <w:r w:rsidR="000D3A79">
        <w:rPr>
          <w:rFonts w:ascii="Arial" w:hAnsi="Arial" w:cs="Arial"/>
          <w:sz w:val="24"/>
          <w:szCs w:val="24"/>
        </w:rPr>
        <w:t>p. z o.o.,</w:t>
      </w:r>
      <w:r w:rsidR="00E02171">
        <w:rPr>
          <w:rFonts w:ascii="Arial" w:hAnsi="Arial" w:cs="Arial"/>
          <w:sz w:val="24"/>
          <w:szCs w:val="24"/>
        </w:rPr>
        <w:t xml:space="preserve"> </w:t>
      </w:r>
      <w:r w:rsidR="000D3A79">
        <w:rPr>
          <w:rFonts w:ascii="Arial" w:hAnsi="Arial" w:cs="Arial"/>
          <w:sz w:val="24"/>
          <w:szCs w:val="24"/>
        </w:rPr>
        <w:t xml:space="preserve">ul. Żwirki i Wigury </w:t>
      </w:r>
      <w:smartTag w:uri="urn:schemas-microsoft-com:office:smarttags" w:element="metricconverter">
        <w:smartTagPr>
          <w:attr w:name="ProductID" w:val="6 a"/>
        </w:smartTagPr>
        <w:r w:rsidR="000D3A79" w:rsidRPr="00FB42AD">
          <w:rPr>
            <w:rFonts w:ascii="Arial" w:hAnsi="Arial" w:cs="Arial"/>
            <w:sz w:val="24"/>
            <w:szCs w:val="24"/>
          </w:rPr>
          <w:t>6 a</w:t>
        </w:r>
      </w:smartTag>
      <w:r w:rsidR="000D3A79" w:rsidRPr="00FB42AD">
        <w:rPr>
          <w:rFonts w:ascii="Arial" w:hAnsi="Arial" w:cs="Arial"/>
          <w:sz w:val="24"/>
          <w:szCs w:val="24"/>
        </w:rPr>
        <w:t>, 38-400 Krosno REGON 180308959</w:t>
      </w:r>
      <w:r w:rsidR="000D3A79">
        <w:rPr>
          <w:rFonts w:ascii="Arial" w:hAnsi="Arial" w:cs="Arial"/>
          <w:sz w:val="24"/>
          <w:szCs w:val="24"/>
        </w:rPr>
        <w:t xml:space="preserve">, NIP 6842540071 (wcześniej </w:t>
      </w:r>
      <w:r w:rsidR="000D3A79">
        <w:rPr>
          <w:rFonts w:ascii="Arial" w:hAnsi="Arial"/>
          <w:sz w:val="24"/>
          <w:szCs w:val="24"/>
        </w:rPr>
        <w:t xml:space="preserve">GOODRICH </w:t>
      </w:r>
      <w:r w:rsidR="000D3A79" w:rsidRPr="00BE717A">
        <w:rPr>
          <w:rFonts w:ascii="Arial" w:hAnsi="Arial"/>
          <w:sz w:val="24"/>
          <w:szCs w:val="24"/>
        </w:rPr>
        <w:t>Krosno Sp. z o.o.</w:t>
      </w:r>
      <w:r w:rsidR="000D3A79">
        <w:rPr>
          <w:rFonts w:ascii="Arial" w:hAnsi="Arial"/>
          <w:sz w:val="24"/>
          <w:szCs w:val="24"/>
        </w:rPr>
        <w:t>,</w:t>
      </w:r>
      <w:r w:rsidR="000D3A79" w:rsidRPr="00BE717A">
        <w:rPr>
          <w:rFonts w:ascii="Arial" w:hAnsi="Arial"/>
          <w:sz w:val="24"/>
          <w:szCs w:val="24"/>
        </w:rPr>
        <w:t xml:space="preserve"> REGON 370306649</w:t>
      </w:r>
      <w:r w:rsidR="000D3A79" w:rsidRPr="00FB42AD">
        <w:rPr>
          <w:rFonts w:ascii="Arial" w:hAnsi="Arial" w:cs="Arial"/>
          <w:sz w:val="24"/>
          <w:szCs w:val="24"/>
        </w:rPr>
        <w:t>)</w:t>
      </w:r>
      <w:r w:rsidR="000D3A79">
        <w:rPr>
          <w:rFonts w:ascii="Arial" w:hAnsi="Arial" w:cs="Arial"/>
          <w:sz w:val="24"/>
          <w:szCs w:val="24"/>
        </w:rPr>
        <w:t xml:space="preserve"> </w:t>
      </w:r>
      <w:r w:rsidR="005F62AF" w:rsidRPr="00FB42AD">
        <w:rPr>
          <w:rFonts w:ascii="Arial" w:hAnsi="Arial"/>
          <w:sz w:val="24"/>
          <w:szCs w:val="24"/>
        </w:rPr>
        <w:t xml:space="preserve">pozwolenia zintegrowanego na </w:t>
      </w:r>
      <w:r w:rsidR="005F62AF">
        <w:rPr>
          <w:rFonts w:ascii="Arial" w:hAnsi="Arial"/>
          <w:sz w:val="24"/>
          <w:szCs w:val="24"/>
        </w:rPr>
        <w:t>p</w:t>
      </w:r>
      <w:r w:rsidR="005F62AF" w:rsidRPr="00FB42AD">
        <w:rPr>
          <w:rFonts w:ascii="Arial" w:hAnsi="Arial"/>
          <w:sz w:val="24"/>
          <w:szCs w:val="24"/>
        </w:rPr>
        <w:t>rowadzenie instalacji</w:t>
      </w:r>
      <w:r w:rsidR="005F62AF" w:rsidRPr="00BE717A">
        <w:rPr>
          <w:rFonts w:ascii="Arial" w:hAnsi="Arial"/>
          <w:sz w:val="24"/>
          <w:szCs w:val="24"/>
        </w:rPr>
        <w:t xml:space="preserve"> galwanizerni</w:t>
      </w:r>
      <w:r w:rsidR="00186EB7">
        <w:rPr>
          <w:rFonts w:ascii="Arial" w:hAnsi="Arial"/>
          <w:sz w:val="24"/>
          <w:szCs w:val="24"/>
        </w:rPr>
        <w:t>.</w:t>
      </w:r>
      <w:r w:rsidR="00CA53F6">
        <w:rPr>
          <w:rFonts w:ascii="Arial" w:hAnsi="Arial"/>
          <w:sz w:val="24"/>
          <w:szCs w:val="24"/>
        </w:rPr>
        <w:t xml:space="preserve"> </w:t>
      </w:r>
    </w:p>
    <w:p w14:paraId="295EF65D" w14:textId="5B245851" w:rsidR="006B7E16" w:rsidRDefault="00592E7E" w:rsidP="003C1E9B">
      <w:pPr>
        <w:spacing w:line="276" w:lineRule="auto"/>
        <w:ind w:firstLine="708"/>
        <w:jc w:val="both"/>
        <w:rPr>
          <w:rFonts w:ascii="Arial" w:hAnsi="Arial"/>
          <w:sz w:val="24"/>
          <w:szCs w:val="24"/>
        </w:rPr>
      </w:pPr>
      <w:r w:rsidRPr="00F00D3B">
        <w:rPr>
          <w:rFonts w:ascii="Arial" w:hAnsi="Arial"/>
          <w:color w:val="000000"/>
          <w:sz w:val="24"/>
          <w:szCs w:val="24"/>
        </w:rPr>
        <w:t xml:space="preserve">Wniosek </w:t>
      </w:r>
      <w:r w:rsidR="007F15D0" w:rsidRPr="00F00D3B">
        <w:rPr>
          <w:rFonts w:ascii="Arial" w:hAnsi="Arial"/>
          <w:color w:val="000000"/>
          <w:sz w:val="24"/>
          <w:szCs w:val="24"/>
        </w:rPr>
        <w:t>Spółki</w:t>
      </w:r>
      <w:r w:rsidRPr="00F00D3B">
        <w:rPr>
          <w:rFonts w:ascii="Arial" w:hAnsi="Arial"/>
          <w:color w:val="000000"/>
          <w:sz w:val="24"/>
          <w:szCs w:val="24"/>
        </w:rPr>
        <w:t xml:space="preserve"> został umieszczony w publicznie dostępnym wykazie danych o dokumentach zawierających informacje o środowisku i jego ochronie </w:t>
      </w:r>
      <w:r w:rsidRPr="00FA1BBA">
        <w:rPr>
          <w:rFonts w:ascii="Arial" w:hAnsi="Arial"/>
          <w:sz w:val="24"/>
          <w:szCs w:val="24"/>
        </w:rPr>
        <w:t xml:space="preserve">pod numerem </w:t>
      </w:r>
      <w:r w:rsidR="00E02171">
        <w:rPr>
          <w:rFonts w:ascii="Arial" w:hAnsi="Arial"/>
          <w:sz w:val="24"/>
          <w:szCs w:val="24"/>
        </w:rPr>
        <w:t>1039</w:t>
      </w:r>
      <w:r w:rsidR="005F62AF">
        <w:rPr>
          <w:rFonts w:ascii="Arial" w:hAnsi="Arial"/>
          <w:sz w:val="24"/>
          <w:szCs w:val="24"/>
        </w:rPr>
        <w:t>/201</w:t>
      </w:r>
      <w:r w:rsidR="00E02171">
        <w:rPr>
          <w:rFonts w:ascii="Arial" w:hAnsi="Arial"/>
          <w:sz w:val="24"/>
          <w:szCs w:val="24"/>
        </w:rPr>
        <w:t>7</w:t>
      </w:r>
      <w:r w:rsidR="005F62AF">
        <w:rPr>
          <w:rFonts w:ascii="Arial" w:hAnsi="Arial"/>
          <w:sz w:val="24"/>
          <w:szCs w:val="24"/>
        </w:rPr>
        <w:t>.</w:t>
      </w:r>
      <w:r w:rsidR="00277404" w:rsidRPr="00FA1BBA">
        <w:rPr>
          <w:rFonts w:ascii="Arial" w:hAnsi="Arial"/>
          <w:sz w:val="24"/>
          <w:szCs w:val="24"/>
        </w:rPr>
        <w:t xml:space="preserve"> </w:t>
      </w:r>
    </w:p>
    <w:p w14:paraId="3B1E2813" w14:textId="35E0BBE0" w:rsidR="006B7E16" w:rsidRPr="008B2422" w:rsidRDefault="006B7E16" w:rsidP="003C1E9B">
      <w:pPr>
        <w:spacing w:line="276" w:lineRule="auto"/>
        <w:ind w:firstLine="426"/>
        <w:jc w:val="both"/>
        <w:rPr>
          <w:rFonts w:ascii="Arial" w:hAnsi="Arial" w:cs="Arial"/>
          <w:sz w:val="24"/>
          <w:szCs w:val="24"/>
        </w:rPr>
      </w:pPr>
      <w:r w:rsidRPr="007217D4">
        <w:rPr>
          <w:rFonts w:ascii="Arial" w:hAnsi="Arial" w:cs="Arial"/>
          <w:sz w:val="24"/>
          <w:szCs w:val="24"/>
        </w:rPr>
        <w:t>Funkcjonująca w</w:t>
      </w:r>
      <w:r>
        <w:rPr>
          <w:rFonts w:ascii="Arial" w:hAnsi="Arial" w:cs="Arial"/>
          <w:sz w:val="24"/>
          <w:szCs w:val="24"/>
        </w:rPr>
        <w:t xml:space="preserve"> Spółce instalacja</w:t>
      </w:r>
      <w:r w:rsidRPr="007217D4">
        <w:rPr>
          <w:rFonts w:ascii="Arial" w:hAnsi="Arial" w:cs="Arial"/>
          <w:sz w:val="24"/>
          <w:szCs w:val="24"/>
        </w:rPr>
        <w:t xml:space="preserve"> została </w:t>
      </w:r>
      <w:r w:rsidRPr="001823A6">
        <w:rPr>
          <w:rFonts w:ascii="Arial" w:hAnsi="Arial" w:cs="Arial"/>
          <w:sz w:val="24"/>
          <w:szCs w:val="24"/>
        </w:rPr>
        <w:t xml:space="preserve">zakwalifikowana zgodnie pkt 2 </w:t>
      </w:r>
      <w:proofErr w:type="spellStart"/>
      <w:r w:rsidRPr="001823A6">
        <w:rPr>
          <w:rFonts w:ascii="Arial" w:hAnsi="Arial" w:cs="Arial"/>
          <w:sz w:val="24"/>
          <w:szCs w:val="24"/>
        </w:rPr>
        <w:t>ppkt</w:t>
      </w:r>
      <w:proofErr w:type="spellEnd"/>
      <w:r w:rsidRPr="001823A6">
        <w:rPr>
          <w:rFonts w:ascii="Arial" w:hAnsi="Arial" w:cs="Arial"/>
          <w:sz w:val="24"/>
          <w:szCs w:val="24"/>
        </w:rPr>
        <w:t xml:space="preserve"> </w:t>
      </w:r>
      <w:r w:rsidR="00314CCA" w:rsidRPr="001823A6">
        <w:rPr>
          <w:rFonts w:ascii="Arial" w:hAnsi="Arial" w:cs="Arial"/>
          <w:sz w:val="24"/>
          <w:szCs w:val="24"/>
        </w:rPr>
        <w:t>7</w:t>
      </w:r>
      <w:r w:rsidRPr="001823A6">
        <w:rPr>
          <w:rFonts w:ascii="Arial" w:hAnsi="Arial" w:cs="Arial"/>
          <w:sz w:val="24"/>
          <w:szCs w:val="24"/>
        </w:rPr>
        <w:t xml:space="preserve"> załącznika do rozporządzen</w:t>
      </w:r>
      <w:r w:rsidR="001823A6">
        <w:rPr>
          <w:rFonts w:ascii="Arial" w:hAnsi="Arial" w:cs="Arial"/>
          <w:sz w:val="24"/>
          <w:szCs w:val="24"/>
        </w:rPr>
        <w:t xml:space="preserve">ia Ministra Środowiska z dnia 27 </w:t>
      </w:r>
      <w:r w:rsidR="005D082A">
        <w:rPr>
          <w:rFonts w:ascii="Arial" w:hAnsi="Arial" w:cs="Arial"/>
          <w:sz w:val="24"/>
          <w:szCs w:val="24"/>
        </w:rPr>
        <w:t>sierpnia</w:t>
      </w:r>
      <w:r w:rsidR="001823A6">
        <w:rPr>
          <w:rFonts w:ascii="Arial" w:hAnsi="Arial" w:cs="Arial"/>
          <w:sz w:val="24"/>
          <w:szCs w:val="24"/>
        </w:rPr>
        <w:t xml:space="preserve"> 2014</w:t>
      </w:r>
      <w:r w:rsidRPr="001823A6">
        <w:rPr>
          <w:rFonts w:ascii="Arial" w:hAnsi="Arial" w:cs="Arial"/>
          <w:sz w:val="24"/>
          <w:szCs w:val="24"/>
        </w:rPr>
        <w:t xml:space="preserve">r. w sprawie </w:t>
      </w:r>
      <w:r w:rsidRPr="001823A6">
        <w:rPr>
          <w:rFonts w:ascii="Arial" w:hAnsi="Arial" w:cs="Arial"/>
          <w:sz w:val="24"/>
          <w:szCs w:val="24"/>
        </w:rPr>
        <w:lastRenderedPageBreak/>
        <w:t>rodzajów instalacji mogących powodować znaczne zanieczyszczenie</w:t>
      </w:r>
      <w:r w:rsidRPr="007217D4">
        <w:rPr>
          <w:rFonts w:ascii="Arial" w:hAnsi="Arial" w:cs="Arial"/>
          <w:sz w:val="24"/>
          <w:szCs w:val="24"/>
        </w:rPr>
        <w:t xml:space="preserve"> </w:t>
      </w:r>
      <w:r w:rsidR="005D082A">
        <w:rPr>
          <w:rFonts w:ascii="Arial" w:hAnsi="Arial" w:cs="Arial"/>
          <w:sz w:val="24"/>
          <w:szCs w:val="24"/>
        </w:rPr>
        <w:t xml:space="preserve">poszczególnych </w:t>
      </w:r>
      <w:r w:rsidRPr="007217D4">
        <w:rPr>
          <w:rFonts w:ascii="Arial" w:hAnsi="Arial" w:cs="Arial"/>
          <w:sz w:val="24"/>
          <w:szCs w:val="24"/>
        </w:rPr>
        <w:t>elementów przyrodniczych albo środowiska jako całości, jako instalacja służąca</w:t>
      </w:r>
      <w:r w:rsidR="005D082A">
        <w:rPr>
          <w:rFonts w:ascii="Arial" w:hAnsi="Arial" w:cs="Arial"/>
          <w:sz w:val="24"/>
          <w:szCs w:val="24"/>
        </w:rPr>
        <w:t xml:space="preserve"> </w:t>
      </w:r>
      <w:r w:rsidRPr="007217D4">
        <w:rPr>
          <w:rFonts w:ascii="Arial" w:hAnsi="Arial" w:cs="Arial"/>
          <w:sz w:val="24"/>
          <w:szCs w:val="24"/>
        </w:rPr>
        <w:t xml:space="preserve">do </w:t>
      </w:r>
      <w:r w:rsidR="00314CCA">
        <w:rPr>
          <w:rFonts w:ascii="Arial" w:hAnsi="Arial" w:cs="Arial"/>
          <w:sz w:val="24"/>
          <w:szCs w:val="24"/>
        </w:rPr>
        <w:t xml:space="preserve">powierzchniowej obróbki metali lub </w:t>
      </w:r>
      <w:r w:rsidR="005D082A">
        <w:rPr>
          <w:rFonts w:ascii="Arial" w:hAnsi="Arial" w:cs="Arial"/>
          <w:sz w:val="24"/>
          <w:szCs w:val="24"/>
        </w:rPr>
        <w:t xml:space="preserve">materiałów z </w:t>
      </w:r>
      <w:r w:rsidR="00314CCA">
        <w:rPr>
          <w:rFonts w:ascii="Arial" w:hAnsi="Arial" w:cs="Arial"/>
          <w:sz w:val="24"/>
          <w:szCs w:val="24"/>
        </w:rPr>
        <w:t xml:space="preserve">tworzyw sztuczny z </w:t>
      </w:r>
      <w:r w:rsidR="005D082A">
        <w:rPr>
          <w:rFonts w:ascii="Arial" w:hAnsi="Arial" w:cs="Arial"/>
          <w:sz w:val="24"/>
          <w:szCs w:val="24"/>
        </w:rPr>
        <w:t>wykorzystaniem</w:t>
      </w:r>
      <w:r w:rsidR="00314CCA">
        <w:rPr>
          <w:rFonts w:ascii="Arial" w:hAnsi="Arial" w:cs="Arial"/>
          <w:sz w:val="24"/>
          <w:szCs w:val="24"/>
        </w:rPr>
        <w:t xml:space="preserve"> procesów elektrolitycznych lub chemicznych, gdzie całkowita </w:t>
      </w:r>
      <w:r w:rsidR="005D082A">
        <w:rPr>
          <w:rFonts w:ascii="Arial" w:hAnsi="Arial" w:cs="Arial"/>
          <w:sz w:val="24"/>
          <w:szCs w:val="24"/>
        </w:rPr>
        <w:t>pojemność</w:t>
      </w:r>
      <w:r w:rsidR="00314CCA">
        <w:rPr>
          <w:rFonts w:ascii="Arial" w:hAnsi="Arial" w:cs="Arial"/>
          <w:sz w:val="24"/>
          <w:szCs w:val="24"/>
        </w:rPr>
        <w:t xml:space="preserve"> wanien procesowych przekracza </w:t>
      </w:r>
      <w:smartTag w:uri="urn:schemas-microsoft-com:office:smarttags" w:element="metricconverter">
        <w:smartTagPr>
          <w:attr w:name="ProductID" w:val="30 m3"/>
        </w:smartTagPr>
        <w:r w:rsidR="00314CCA">
          <w:rPr>
            <w:rFonts w:ascii="Arial" w:hAnsi="Arial" w:cs="Arial"/>
            <w:sz w:val="24"/>
            <w:szCs w:val="24"/>
          </w:rPr>
          <w:t>30 m</w:t>
        </w:r>
        <w:r w:rsidR="00314CCA">
          <w:rPr>
            <w:rFonts w:ascii="Arial" w:hAnsi="Arial" w:cs="Arial"/>
            <w:sz w:val="24"/>
            <w:szCs w:val="24"/>
            <w:vertAlign w:val="superscript"/>
          </w:rPr>
          <w:t>3</w:t>
        </w:r>
      </w:smartTag>
      <w:r>
        <w:rPr>
          <w:rFonts w:ascii="Arial" w:hAnsi="Arial" w:cs="Arial"/>
          <w:sz w:val="24"/>
          <w:szCs w:val="24"/>
        </w:rPr>
        <w:t>.</w:t>
      </w:r>
    </w:p>
    <w:p w14:paraId="0EF43606" w14:textId="19F151B1" w:rsidR="006B7E16" w:rsidRDefault="006B7E16" w:rsidP="003C1E9B">
      <w:pPr>
        <w:spacing w:line="276" w:lineRule="auto"/>
        <w:ind w:firstLine="426"/>
        <w:jc w:val="both"/>
        <w:rPr>
          <w:rFonts w:ascii="Arial" w:hAnsi="Arial" w:cs="Arial"/>
          <w:sz w:val="24"/>
          <w:szCs w:val="24"/>
        </w:rPr>
      </w:pPr>
      <w:r>
        <w:rPr>
          <w:rFonts w:ascii="Arial" w:hAnsi="Arial" w:cs="Arial"/>
          <w:sz w:val="24"/>
          <w:szCs w:val="24"/>
        </w:rPr>
        <w:t>Instalacja zaliczana jest zgodnie z § 2 ust.1 pkt 1</w:t>
      </w:r>
      <w:r w:rsidR="00314CCA">
        <w:rPr>
          <w:rFonts w:ascii="Arial" w:hAnsi="Arial" w:cs="Arial"/>
          <w:sz w:val="24"/>
          <w:szCs w:val="24"/>
        </w:rPr>
        <w:t>5</w:t>
      </w:r>
      <w:r>
        <w:rPr>
          <w:rFonts w:ascii="Arial" w:hAnsi="Arial" w:cs="Arial"/>
          <w:sz w:val="24"/>
          <w:szCs w:val="24"/>
        </w:rPr>
        <w:t xml:space="preserve"> rozporządzenia Rady Ministrów z dnia 9 listopada 2010r. w sprawie określenia rodzajów przedsięwzięć mogących znacząco oddziaływać na środowisko </w:t>
      </w:r>
      <w:r>
        <w:rPr>
          <w:rFonts w:ascii="Arial" w:hAnsi="Arial"/>
          <w:sz w:val="24"/>
          <w:szCs w:val="24"/>
        </w:rPr>
        <w:t xml:space="preserve">(Dz. U. </w:t>
      </w:r>
      <w:r w:rsidR="000713D5">
        <w:rPr>
          <w:rFonts w:ascii="Arial" w:hAnsi="Arial"/>
          <w:sz w:val="24"/>
          <w:szCs w:val="24"/>
        </w:rPr>
        <w:t>z 2016r.</w:t>
      </w:r>
      <w:r w:rsidRPr="00C3264F">
        <w:rPr>
          <w:rFonts w:ascii="Arial" w:hAnsi="Arial"/>
          <w:sz w:val="24"/>
          <w:szCs w:val="24"/>
        </w:rPr>
        <w:t>,</w:t>
      </w:r>
      <w:r w:rsidR="00733FCB">
        <w:rPr>
          <w:rFonts w:ascii="Arial" w:hAnsi="Arial"/>
          <w:sz w:val="24"/>
          <w:szCs w:val="24"/>
        </w:rPr>
        <w:t xml:space="preserve"> poz. </w:t>
      </w:r>
      <w:r w:rsidR="000713D5">
        <w:rPr>
          <w:rFonts w:ascii="Arial" w:hAnsi="Arial"/>
          <w:sz w:val="24"/>
          <w:szCs w:val="24"/>
        </w:rPr>
        <w:t>71</w:t>
      </w:r>
      <w:r w:rsidRPr="00C3264F">
        <w:rPr>
          <w:rFonts w:ascii="Arial" w:hAnsi="Arial"/>
          <w:sz w:val="24"/>
          <w:szCs w:val="24"/>
        </w:rPr>
        <w:t>)</w:t>
      </w:r>
      <w:r>
        <w:rPr>
          <w:rFonts w:ascii="Arial" w:hAnsi="Arial"/>
          <w:sz w:val="24"/>
        </w:rPr>
        <w:t xml:space="preserve"> </w:t>
      </w:r>
      <w:r>
        <w:rPr>
          <w:rFonts w:ascii="Arial" w:hAnsi="Arial" w:cs="Arial"/>
          <w:sz w:val="24"/>
          <w:szCs w:val="24"/>
        </w:rPr>
        <w:t>do przedsięwzięć mogących zawsze znacząco oddziaływać na środowisko. Tym samym, zgodnie z art. 183 w związku z art. 378 ust. 2a ustawy Prawo ochrony środowiska właściwym w sprawie jest marszałek województwa.</w:t>
      </w:r>
    </w:p>
    <w:p w14:paraId="49C944D8" w14:textId="77777777" w:rsidR="006B7E16" w:rsidRDefault="009C7B4E" w:rsidP="008E75A4">
      <w:pPr>
        <w:pStyle w:val="Default"/>
        <w:spacing w:line="276" w:lineRule="auto"/>
        <w:ind w:firstLine="708"/>
        <w:jc w:val="both"/>
        <w:rPr>
          <w:rFonts w:ascii="Arial" w:hAnsi="Arial" w:cs="Arial"/>
          <w:color w:val="auto"/>
        </w:rPr>
      </w:pPr>
      <w:r>
        <w:rPr>
          <w:rFonts w:ascii="Arial" w:hAnsi="Arial" w:cs="Arial"/>
          <w:color w:val="auto"/>
        </w:rPr>
        <w:t xml:space="preserve">Pismem z dnia </w:t>
      </w:r>
      <w:r w:rsidR="00D7413A">
        <w:rPr>
          <w:rFonts w:ascii="Arial" w:hAnsi="Arial" w:cs="Arial"/>
          <w:color w:val="auto"/>
        </w:rPr>
        <w:t>20</w:t>
      </w:r>
      <w:r>
        <w:rPr>
          <w:rFonts w:ascii="Arial" w:hAnsi="Arial" w:cs="Arial"/>
          <w:color w:val="auto"/>
        </w:rPr>
        <w:t xml:space="preserve"> listopada 201</w:t>
      </w:r>
      <w:r w:rsidR="00D7413A">
        <w:rPr>
          <w:rFonts w:ascii="Arial" w:hAnsi="Arial" w:cs="Arial"/>
          <w:color w:val="auto"/>
        </w:rPr>
        <w:t>7</w:t>
      </w:r>
      <w:r>
        <w:rPr>
          <w:rFonts w:ascii="Arial" w:hAnsi="Arial" w:cs="Arial"/>
          <w:color w:val="auto"/>
        </w:rPr>
        <w:t xml:space="preserve">r., znak: </w:t>
      </w:r>
      <w:r w:rsidR="003A7EA9">
        <w:rPr>
          <w:rFonts w:ascii="Arial" w:hAnsi="Arial" w:cs="Arial"/>
          <w:color w:val="auto"/>
        </w:rPr>
        <w:t>OS-I.7222.26.15.2017.DW</w:t>
      </w:r>
      <w:r w:rsidR="003A7EA9">
        <w:rPr>
          <w:rFonts w:ascii="Arial" w:hAnsi="Arial" w:cs="Arial"/>
        </w:rPr>
        <w:t xml:space="preserve"> </w:t>
      </w:r>
      <w:r w:rsidR="006B7E16">
        <w:rPr>
          <w:rFonts w:ascii="Arial" w:hAnsi="Arial" w:cs="Arial"/>
        </w:rPr>
        <w:t>zawiadomiono o wszczęciu postępowania administracyjnego w sprawie zmiany pozwolenia zintegrowanego dla ww. instalacji</w:t>
      </w:r>
      <w:r>
        <w:rPr>
          <w:rFonts w:ascii="Arial" w:hAnsi="Arial" w:cs="Arial"/>
        </w:rPr>
        <w:t>.</w:t>
      </w:r>
    </w:p>
    <w:p w14:paraId="4962E2F1" w14:textId="20B89270" w:rsidR="006B7E16" w:rsidRDefault="006B7E16" w:rsidP="008E75A4">
      <w:pPr>
        <w:pStyle w:val="Default"/>
        <w:spacing w:line="276" w:lineRule="auto"/>
        <w:ind w:firstLine="708"/>
        <w:jc w:val="both"/>
        <w:rPr>
          <w:rFonts w:ascii="Arial" w:hAnsi="Arial" w:cs="Arial"/>
          <w:color w:val="auto"/>
        </w:rPr>
      </w:pPr>
      <w:r>
        <w:rPr>
          <w:rFonts w:ascii="Arial" w:hAnsi="Arial" w:cs="Arial"/>
          <w:color w:val="auto"/>
        </w:rPr>
        <w:t>Zgodnie z art. 209</w:t>
      </w:r>
      <w:r w:rsidR="009C7B4E">
        <w:rPr>
          <w:rFonts w:ascii="Arial" w:hAnsi="Arial" w:cs="Arial"/>
          <w:color w:val="auto"/>
        </w:rPr>
        <w:t xml:space="preserve"> ust.1</w:t>
      </w:r>
      <w:r>
        <w:rPr>
          <w:rFonts w:ascii="Arial" w:hAnsi="Arial" w:cs="Arial"/>
          <w:color w:val="auto"/>
        </w:rPr>
        <w:t xml:space="preserve"> oraz  art. 212 ustawy </w:t>
      </w:r>
      <w:proofErr w:type="spellStart"/>
      <w:r>
        <w:rPr>
          <w:rFonts w:ascii="Arial" w:hAnsi="Arial" w:cs="Arial"/>
          <w:color w:val="auto"/>
        </w:rPr>
        <w:t>Poś</w:t>
      </w:r>
      <w:proofErr w:type="spellEnd"/>
      <w:r>
        <w:rPr>
          <w:rFonts w:ascii="Arial" w:hAnsi="Arial" w:cs="Arial"/>
          <w:color w:val="auto"/>
        </w:rPr>
        <w:t xml:space="preserve"> wersja elektroniczna wniosku</w:t>
      </w:r>
      <w:r w:rsidRPr="0067049E">
        <w:rPr>
          <w:rFonts w:ascii="Arial" w:hAnsi="Arial" w:cs="Arial"/>
          <w:color w:val="auto"/>
        </w:rPr>
        <w:t xml:space="preserve"> został</w:t>
      </w:r>
      <w:r>
        <w:rPr>
          <w:rFonts w:ascii="Arial" w:hAnsi="Arial" w:cs="Arial"/>
          <w:color w:val="auto"/>
        </w:rPr>
        <w:t>a przesłana</w:t>
      </w:r>
      <w:r w:rsidRPr="0067049E">
        <w:rPr>
          <w:rFonts w:ascii="Arial" w:hAnsi="Arial" w:cs="Arial"/>
          <w:color w:val="auto"/>
        </w:rPr>
        <w:t xml:space="preserve"> Ministrowi</w:t>
      </w:r>
      <w:r>
        <w:rPr>
          <w:rFonts w:ascii="Arial" w:hAnsi="Arial" w:cs="Arial"/>
          <w:color w:val="auto"/>
        </w:rPr>
        <w:t xml:space="preserve"> Środowiska przy piśmie z dnia </w:t>
      </w:r>
      <w:r w:rsidR="009C7B4E">
        <w:rPr>
          <w:rFonts w:ascii="Arial" w:hAnsi="Arial" w:cs="Arial"/>
          <w:color w:val="auto"/>
        </w:rPr>
        <w:t>2</w:t>
      </w:r>
      <w:r w:rsidR="00D7413A">
        <w:rPr>
          <w:rFonts w:ascii="Arial" w:hAnsi="Arial" w:cs="Arial"/>
          <w:color w:val="auto"/>
        </w:rPr>
        <w:t>0</w:t>
      </w:r>
      <w:r w:rsidR="009C7B4E">
        <w:rPr>
          <w:rFonts w:ascii="Arial" w:hAnsi="Arial" w:cs="Arial"/>
          <w:color w:val="auto"/>
        </w:rPr>
        <w:t xml:space="preserve"> listopada 201</w:t>
      </w:r>
      <w:r w:rsidR="00D7413A">
        <w:rPr>
          <w:rFonts w:ascii="Arial" w:hAnsi="Arial" w:cs="Arial"/>
          <w:color w:val="auto"/>
        </w:rPr>
        <w:t>7</w:t>
      </w:r>
      <w:r>
        <w:rPr>
          <w:rFonts w:ascii="Arial" w:hAnsi="Arial" w:cs="Arial"/>
          <w:color w:val="auto"/>
        </w:rPr>
        <w:t>r.</w:t>
      </w:r>
      <w:r w:rsidRPr="0067049E">
        <w:rPr>
          <w:rFonts w:ascii="Arial" w:hAnsi="Arial" w:cs="Arial"/>
          <w:color w:val="auto"/>
        </w:rPr>
        <w:t xml:space="preserve">, znak: </w:t>
      </w:r>
      <w:r w:rsidR="009C7B4E">
        <w:rPr>
          <w:rFonts w:ascii="Arial" w:hAnsi="Arial" w:cs="Arial"/>
          <w:color w:val="auto"/>
        </w:rPr>
        <w:t>OS-I.7222.</w:t>
      </w:r>
      <w:r w:rsidR="00D7413A">
        <w:rPr>
          <w:rFonts w:ascii="Arial" w:hAnsi="Arial" w:cs="Arial"/>
          <w:color w:val="auto"/>
        </w:rPr>
        <w:t>26.15</w:t>
      </w:r>
      <w:r w:rsidR="00733FCB">
        <w:rPr>
          <w:rFonts w:ascii="Arial" w:hAnsi="Arial" w:cs="Arial"/>
          <w:color w:val="auto"/>
        </w:rPr>
        <w:t>.2017</w:t>
      </w:r>
      <w:r w:rsidR="009C7B4E">
        <w:rPr>
          <w:rFonts w:ascii="Arial" w:hAnsi="Arial" w:cs="Arial"/>
          <w:color w:val="auto"/>
        </w:rPr>
        <w:t>.DW</w:t>
      </w:r>
      <w:r w:rsidRPr="0067049E">
        <w:rPr>
          <w:rFonts w:ascii="Arial" w:hAnsi="Arial" w:cs="Arial"/>
          <w:color w:val="auto"/>
        </w:rPr>
        <w:t>.</w:t>
      </w:r>
    </w:p>
    <w:p w14:paraId="71A91489" w14:textId="63D6A422" w:rsidR="008E75A4" w:rsidRPr="00A500F7" w:rsidRDefault="008E75A4" w:rsidP="00A500F7">
      <w:pPr>
        <w:spacing w:line="276" w:lineRule="auto"/>
        <w:ind w:firstLine="708"/>
        <w:jc w:val="both"/>
        <w:rPr>
          <w:rFonts w:ascii="Arial" w:hAnsi="Arial" w:cs="Arial"/>
          <w:bCs/>
          <w:sz w:val="24"/>
          <w:szCs w:val="24"/>
        </w:rPr>
      </w:pPr>
      <w:r w:rsidRPr="00D65F8B">
        <w:rPr>
          <w:rFonts w:ascii="Arial" w:hAnsi="Arial" w:cs="Arial"/>
          <w:bCs/>
          <w:sz w:val="24"/>
          <w:szCs w:val="24"/>
        </w:rPr>
        <w:t xml:space="preserve">Przedmiotem wniosku </w:t>
      </w:r>
      <w:r>
        <w:rPr>
          <w:rFonts w:ascii="Arial" w:hAnsi="Arial" w:cs="Arial"/>
          <w:bCs/>
          <w:sz w:val="24"/>
          <w:szCs w:val="24"/>
        </w:rPr>
        <w:t xml:space="preserve">jest </w:t>
      </w:r>
      <w:r w:rsidR="00A04601">
        <w:rPr>
          <w:rFonts w:ascii="Arial" w:hAnsi="Arial" w:cs="Arial"/>
          <w:bCs/>
          <w:sz w:val="24"/>
          <w:szCs w:val="24"/>
        </w:rPr>
        <w:t>z</w:t>
      </w:r>
      <w:r w:rsidR="008F397D">
        <w:rPr>
          <w:rFonts w:ascii="Arial" w:hAnsi="Arial" w:cs="Arial"/>
          <w:bCs/>
          <w:sz w:val="24"/>
          <w:szCs w:val="24"/>
        </w:rPr>
        <w:t>mniejs</w:t>
      </w:r>
      <w:r w:rsidR="00B12DBA">
        <w:rPr>
          <w:rFonts w:ascii="Arial" w:hAnsi="Arial" w:cs="Arial"/>
          <w:bCs/>
          <w:sz w:val="24"/>
          <w:szCs w:val="24"/>
        </w:rPr>
        <w:t xml:space="preserve">zenie pojemności wanien procesowych </w:t>
      </w:r>
      <w:r w:rsidR="00B12DBA" w:rsidRPr="00B12DBA">
        <w:rPr>
          <w:rFonts w:ascii="Arial" w:hAnsi="Arial" w:cs="Arial"/>
          <w:bCs/>
          <w:sz w:val="24"/>
          <w:szCs w:val="24"/>
        </w:rPr>
        <w:t xml:space="preserve">z </w:t>
      </w:r>
      <w:r w:rsidR="008F397D">
        <w:rPr>
          <w:rFonts w:ascii="Arial" w:hAnsi="Arial" w:cs="Arial"/>
          <w:bCs/>
          <w:sz w:val="24"/>
          <w:szCs w:val="24"/>
        </w:rPr>
        <w:t xml:space="preserve">158,85 </w:t>
      </w:r>
      <w:r w:rsidR="00B12DBA" w:rsidRPr="00B12DBA">
        <w:rPr>
          <w:rFonts w:ascii="Arial" w:hAnsi="Arial" w:cs="Arial"/>
          <w:bCs/>
          <w:sz w:val="24"/>
          <w:szCs w:val="24"/>
        </w:rPr>
        <w:t>m</w:t>
      </w:r>
      <w:r w:rsidR="00B12DBA" w:rsidRPr="00B12DBA">
        <w:rPr>
          <w:rFonts w:ascii="Arial" w:hAnsi="Arial" w:cs="Arial"/>
          <w:bCs/>
          <w:sz w:val="24"/>
          <w:szCs w:val="24"/>
          <w:vertAlign w:val="superscript"/>
        </w:rPr>
        <w:t>3</w:t>
      </w:r>
      <w:r w:rsidR="00B12DBA">
        <w:rPr>
          <w:rFonts w:ascii="Arial" w:hAnsi="Arial" w:cs="Arial"/>
          <w:bCs/>
          <w:sz w:val="24"/>
          <w:szCs w:val="24"/>
          <w:vertAlign w:val="superscript"/>
        </w:rPr>
        <w:t xml:space="preserve"> </w:t>
      </w:r>
      <w:r w:rsidR="0094391F">
        <w:rPr>
          <w:rFonts w:ascii="Arial" w:hAnsi="Arial" w:cs="Arial"/>
          <w:bCs/>
          <w:sz w:val="24"/>
          <w:szCs w:val="24"/>
        </w:rPr>
        <w:t>n</w:t>
      </w:r>
      <w:r w:rsidR="00B12DBA">
        <w:rPr>
          <w:rFonts w:ascii="Arial" w:hAnsi="Arial" w:cs="Arial"/>
          <w:bCs/>
          <w:sz w:val="24"/>
          <w:szCs w:val="24"/>
        </w:rPr>
        <w:t xml:space="preserve">a </w:t>
      </w:r>
      <w:r w:rsidR="00FE6350">
        <w:rPr>
          <w:rFonts w:ascii="Arial" w:hAnsi="Arial" w:cs="Arial"/>
          <w:bCs/>
          <w:sz w:val="24"/>
          <w:szCs w:val="24"/>
        </w:rPr>
        <w:t xml:space="preserve">153,048 </w:t>
      </w:r>
      <w:r w:rsidR="00B12DBA">
        <w:rPr>
          <w:rFonts w:ascii="Arial" w:hAnsi="Arial" w:cs="Arial"/>
          <w:bCs/>
          <w:sz w:val="24"/>
          <w:szCs w:val="24"/>
        </w:rPr>
        <w:t>m</w:t>
      </w:r>
      <w:r w:rsidR="00B12DBA">
        <w:rPr>
          <w:rFonts w:ascii="Arial" w:hAnsi="Arial" w:cs="Arial"/>
          <w:bCs/>
          <w:sz w:val="24"/>
          <w:szCs w:val="24"/>
          <w:vertAlign w:val="superscript"/>
        </w:rPr>
        <w:t>3</w:t>
      </w:r>
      <w:r w:rsidR="00B12DBA">
        <w:rPr>
          <w:rFonts w:ascii="Arial" w:hAnsi="Arial" w:cs="Arial"/>
          <w:bCs/>
          <w:sz w:val="24"/>
          <w:szCs w:val="24"/>
        </w:rPr>
        <w:t>,</w:t>
      </w:r>
      <w:r w:rsidR="00A04601">
        <w:rPr>
          <w:rFonts w:ascii="Arial" w:hAnsi="Arial" w:cs="Arial"/>
          <w:bCs/>
          <w:sz w:val="24"/>
          <w:szCs w:val="24"/>
        </w:rPr>
        <w:t xml:space="preserve"> </w:t>
      </w:r>
      <w:r w:rsidR="00FE6350">
        <w:rPr>
          <w:rFonts w:ascii="Arial" w:hAnsi="Arial" w:cs="Arial"/>
          <w:bCs/>
          <w:sz w:val="24"/>
          <w:szCs w:val="24"/>
        </w:rPr>
        <w:t>zastosowanie substancji</w:t>
      </w:r>
      <w:r w:rsidR="00A500F7">
        <w:rPr>
          <w:rFonts w:ascii="Arial" w:hAnsi="Arial" w:cs="Arial"/>
          <w:bCs/>
          <w:sz w:val="24"/>
          <w:szCs w:val="24"/>
        </w:rPr>
        <w:t xml:space="preserve"> </w:t>
      </w:r>
      <w:r w:rsidR="00FE6350">
        <w:rPr>
          <w:rFonts w:ascii="Arial" w:hAnsi="Arial" w:cs="Arial"/>
          <w:bCs/>
          <w:sz w:val="24"/>
          <w:szCs w:val="24"/>
        </w:rPr>
        <w:t>zawierających Cr</w:t>
      </w:r>
      <w:r w:rsidR="00FE6350">
        <w:rPr>
          <w:rFonts w:ascii="Arial" w:hAnsi="Arial" w:cs="Arial"/>
          <w:bCs/>
          <w:sz w:val="24"/>
          <w:szCs w:val="24"/>
          <w:vertAlign w:val="superscript"/>
        </w:rPr>
        <w:t>+3</w:t>
      </w:r>
      <w:r w:rsidR="00FE6350">
        <w:rPr>
          <w:rFonts w:ascii="Arial" w:hAnsi="Arial" w:cs="Arial"/>
          <w:bCs/>
          <w:sz w:val="24"/>
          <w:szCs w:val="24"/>
        </w:rPr>
        <w:t xml:space="preserve"> w zamian Cr</w:t>
      </w:r>
      <w:r w:rsidR="00FE6350">
        <w:rPr>
          <w:rFonts w:ascii="Arial" w:hAnsi="Arial" w:cs="Arial"/>
          <w:bCs/>
          <w:sz w:val="24"/>
          <w:szCs w:val="24"/>
          <w:vertAlign w:val="superscript"/>
        </w:rPr>
        <w:t>+6</w:t>
      </w:r>
      <w:r w:rsidR="00FE6350">
        <w:rPr>
          <w:rFonts w:ascii="Arial" w:hAnsi="Arial" w:cs="Arial"/>
          <w:bCs/>
          <w:sz w:val="24"/>
          <w:szCs w:val="24"/>
        </w:rPr>
        <w:t xml:space="preserve">, </w:t>
      </w:r>
      <w:r w:rsidR="00733FCB">
        <w:rPr>
          <w:rFonts w:ascii="Arial" w:hAnsi="Arial" w:cs="Arial"/>
          <w:bCs/>
          <w:sz w:val="24"/>
          <w:szCs w:val="24"/>
        </w:rPr>
        <w:t xml:space="preserve">zmiana </w:t>
      </w:r>
      <w:r w:rsidR="00A500F7">
        <w:rPr>
          <w:rFonts w:ascii="Arial" w:hAnsi="Arial" w:cs="Arial"/>
          <w:bCs/>
          <w:sz w:val="24"/>
          <w:szCs w:val="24"/>
        </w:rPr>
        <w:t xml:space="preserve">rodzajów i ilości stosowanych surowców oraz zmiana </w:t>
      </w:r>
      <w:r w:rsidR="00FE6350">
        <w:rPr>
          <w:rFonts w:ascii="Arial" w:hAnsi="Arial" w:cs="Arial"/>
          <w:bCs/>
          <w:sz w:val="24"/>
          <w:szCs w:val="24"/>
        </w:rPr>
        <w:t xml:space="preserve">składu chemicznego odpadu </w:t>
      </w:r>
      <w:r w:rsidR="008A4A58">
        <w:rPr>
          <w:rFonts w:ascii="Arial" w:hAnsi="Arial" w:cs="Arial"/>
          <w:bCs/>
          <w:sz w:val="24"/>
          <w:szCs w:val="24"/>
        </w:rPr>
        <w:t>o kodzie 16 03 03*</w:t>
      </w:r>
      <w:r w:rsidR="00A500F7">
        <w:rPr>
          <w:rFonts w:ascii="Arial" w:hAnsi="Arial" w:cs="Arial"/>
          <w:bCs/>
          <w:sz w:val="24"/>
          <w:szCs w:val="24"/>
        </w:rPr>
        <w:t xml:space="preserve">. </w:t>
      </w:r>
      <w:r w:rsidRPr="006063D2">
        <w:rPr>
          <w:rFonts w:ascii="Arial" w:hAnsi="Arial"/>
          <w:color w:val="000000"/>
          <w:sz w:val="24"/>
          <w:szCs w:val="24"/>
        </w:rPr>
        <w:t xml:space="preserve">Analizując przedstawioną dokumentację uznano, ze wnioskowane zmiany </w:t>
      </w:r>
      <w:r w:rsidRPr="006063D2">
        <w:rPr>
          <w:rFonts w:ascii="Arial" w:hAnsi="Arial" w:cs="Arial"/>
          <w:color w:val="000000"/>
          <w:sz w:val="24"/>
          <w:szCs w:val="24"/>
        </w:rPr>
        <w:t xml:space="preserve">nie będą powodować znaczącego zwiększenia oddziaływania instalacji na środowisko i nie mieszczą się w definicji istotnej zmiany instalacji zawartej w </w:t>
      </w:r>
      <w:r>
        <w:rPr>
          <w:rFonts w:ascii="Arial" w:hAnsi="Arial" w:cs="Arial"/>
          <w:color w:val="000000"/>
          <w:sz w:val="24"/>
          <w:szCs w:val="24"/>
        </w:rPr>
        <w:t xml:space="preserve">art. 214 ust. 3 i </w:t>
      </w:r>
      <w:r w:rsidRPr="006063D2">
        <w:rPr>
          <w:rFonts w:ascii="Arial" w:hAnsi="Arial" w:cs="Arial"/>
          <w:color w:val="000000"/>
          <w:sz w:val="24"/>
          <w:szCs w:val="24"/>
        </w:rPr>
        <w:t>art. 3 pkt 7 ustawy Prawo ochrony środowiska.</w:t>
      </w:r>
    </w:p>
    <w:p w14:paraId="7E85B591" w14:textId="77777777" w:rsidR="00BC79E2" w:rsidRPr="0064088E" w:rsidRDefault="005F5541" w:rsidP="001850DB">
      <w:pPr>
        <w:pStyle w:val="Default"/>
        <w:spacing w:line="276" w:lineRule="auto"/>
        <w:jc w:val="both"/>
        <w:rPr>
          <w:rFonts w:ascii="Arial" w:hAnsi="Arial"/>
          <w:color w:val="auto"/>
        </w:rPr>
      </w:pPr>
      <w:r>
        <w:rPr>
          <w:rFonts w:ascii="Arial" w:hAnsi="Arial" w:cs="Arial"/>
          <w:bCs/>
        </w:rPr>
        <w:t>W</w:t>
      </w:r>
      <w:r w:rsidR="00EB214F" w:rsidRPr="00EB214F">
        <w:rPr>
          <w:rFonts w:ascii="Arial" w:hAnsi="Arial" w:cs="Arial"/>
          <w:bCs/>
        </w:rPr>
        <w:t>nios</w:t>
      </w:r>
      <w:r>
        <w:rPr>
          <w:rFonts w:ascii="Arial" w:hAnsi="Arial" w:cs="Arial"/>
          <w:bCs/>
        </w:rPr>
        <w:t xml:space="preserve">ek objął swym zakresem zmiany </w:t>
      </w:r>
      <w:r w:rsidR="001850DB" w:rsidRPr="001850DB">
        <w:rPr>
          <w:rFonts w:ascii="Arial" w:hAnsi="Arial" w:cs="Arial"/>
        </w:rPr>
        <w:t xml:space="preserve">związane z wycofaniem chromianu sodu oraz surowców zawierających chromian sodu tj. </w:t>
      </w:r>
      <w:proofErr w:type="spellStart"/>
      <w:r w:rsidR="001850DB" w:rsidRPr="001850DB">
        <w:rPr>
          <w:rFonts w:ascii="Arial" w:hAnsi="Arial" w:cs="Arial"/>
        </w:rPr>
        <w:t>Ultrachromate</w:t>
      </w:r>
      <w:proofErr w:type="spellEnd"/>
      <w:r w:rsidR="001850DB" w:rsidRPr="001850DB">
        <w:rPr>
          <w:rFonts w:ascii="Arial" w:hAnsi="Arial" w:cs="Arial"/>
        </w:rPr>
        <w:t xml:space="preserve"> 300, </w:t>
      </w:r>
      <w:proofErr w:type="spellStart"/>
      <w:r w:rsidR="001850DB" w:rsidRPr="001850DB">
        <w:rPr>
          <w:rFonts w:ascii="Arial" w:hAnsi="Arial" w:cs="Arial"/>
        </w:rPr>
        <w:t>Deoxidizer</w:t>
      </w:r>
      <w:proofErr w:type="spellEnd"/>
      <w:r w:rsidR="001850DB" w:rsidRPr="001850DB">
        <w:rPr>
          <w:rFonts w:ascii="Arial" w:hAnsi="Arial" w:cs="Arial"/>
        </w:rPr>
        <w:t xml:space="preserve"> 6 oraz </w:t>
      </w:r>
      <w:proofErr w:type="spellStart"/>
      <w:r w:rsidR="001850DB" w:rsidRPr="001850DB">
        <w:rPr>
          <w:rFonts w:ascii="Arial" w:hAnsi="Arial" w:cs="Arial"/>
        </w:rPr>
        <w:t>Bonderite</w:t>
      </w:r>
      <w:proofErr w:type="spellEnd"/>
      <w:r w:rsidR="001850DB" w:rsidRPr="001850DB">
        <w:rPr>
          <w:rFonts w:ascii="Arial" w:hAnsi="Arial" w:cs="Arial"/>
        </w:rPr>
        <w:t xml:space="preserve"> C-IC 16 R. Zamiennikiem do </w:t>
      </w:r>
      <w:proofErr w:type="spellStart"/>
      <w:r w:rsidR="001850DB" w:rsidRPr="001850DB">
        <w:rPr>
          <w:rFonts w:ascii="Arial" w:hAnsi="Arial" w:cs="Arial"/>
        </w:rPr>
        <w:t>Ultrachromate</w:t>
      </w:r>
      <w:proofErr w:type="spellEnd"/>
      <w:r w:rsidR="001850DB" w:rsidRPr="001850DB">
        <w:rPr>
          <w:rFonts w:ascii="Arial" w:hAnsi="Arial" w:cs="Arial"/>
        </w:rPr>
        <w:t xml:space="preserve"> 300 będzie Eco Tri HC (zamiana chromu 6+ na chrom 3+). Wycofanie chromianu sodu spowodowało zmiany w wielkości i rodzaju wykorzystywanych surowców, jak również zmiany na starej oraz nowej galwanizerni związane z pojemnością wanien procesowych (</w:t>
      </w:r>
      <w:proofErr w:type="spellStart"/>
      <w:r w:rsidR="001850DB" w:rsidRPr="001850DB">
        <w:rPr>
          <w:rFonts w:ascii="Arial" w:hAnsi="Arial" w:cs="Arial"/>
        </w:rPr>
        <w:t>zmiejszenie</w:t>
      </w:r>
      <w:proofErr w:type="spellEnd"/>
      <w:r w:rsidR="001850DB" w:rsidRPr="001850DB">
        <w:rPr>
          <w:rFonts w:ascii="Arial" w:hAnsi="Arial" w:cs="Arial"/>
        </w:rPr>
        <w:t xml:space="preserve"> pojemności wanien procesowych </w:t>
      </w:r>
      <w:r w:rsidR="001850DB" w:rsidRPr="001850DB">
        <w:rPr>
          <w:rFonts w:ascii="Arial" w:hAnsi="Arial" w:cs="Arial"/>
          <w:bCs/>
        </w:rPr>
        <w:t>o 5,802 m</w:t>
      </w:r>
      <w:r w:rsidR="001850DB" w:rsidRPr="001850DB">
        <w:rPr>
          <w:rFonts w:ascii="Arial" w:hAnsi="Arial" w:cs="Arial"/>
          <w:bCs/>
          <w:vertAlign w:val="superscript"/>
        </w:rPr>
        <w:t>3</w:t>
      </w:r>
      <w:r w:rsidR="001850DB" w:rsidRPr="001850DB">
        <w:rPr>
          <w:rFonts w:ascii="Arial" w:hAnsi="Arial" w:cs="Arial"/>
        </w:rPr>
        <w:t>) oraz składem kąpieli. W</w:t>
      </w:r>
      <w:r w:rsidR="001850DB">
        <w:rPr>
          <w:rFonts w:ascii="Arial" w:hAnsi="Arial" w:cs="Arial"/>
        </w:rPr>
        <w:t>d</w:t>
      </w:r>
      <w:r w:rsidR="001850DB" w:rsidRPr="001850DB">
        <w:rPr>
          <w:rFonts w:ascii="Arial" w:hAnsi="Arial" w:cs="Arial"/>
        </w:rPr>
        <w:t xml:space="preserve">rożono zamiennik dla kąpieli do usuwania niklu bezprądowego END </w:t>
      </w:r>
      <w:proofErr w:type="spellStart"/>
      <w:r w:rsidR="001850DB" w:rsidRPr="001850DB">
        <w:rPr>
          <w:rFonts w:ascii="Arial" w:hAnsi="Arial" w:cs="Arial"/>
        </w:rPr>
        <w:t>Plate</w:t>
      </w:r>
      <w:proofErr w:type="spellEnd"/>
      <w:r w:rsidR="001850DB" w:rsidRPr="001850DB">
        <w:rPr>
          <w:rFonts w:ascii="Arial" w:hAnsi="Arial" w:cs="Arial"/>
        </w:rPr>
        <w:t xml:space="preserve"> na </w:t>
      </w:r>
      <w:proofErr w:type="spellStart"/>
      <w:r w:rsidR="001850DB" w:rsidRPr="001850DB">
        <w:rPr>
          <w:rFonts w:ascii="Arial" w:hAnsi="Arial" w:cs="Arial"/>
        </w:rPr>
        <w:t>Enstrip</w:t>
      </w:r>
      <w:proofErr w:type="spellEnd"/>
      <w:r w:rsidR="001850DB" w:rsidRPr="001850DB">
        <w:rPr>
          <w:rFonts w:ascii="Arial" w:hAnsi="Arial" w:cs="Arial"/>
        </w:rPr>
        <w:t xml:space="preserve"> EL-ST.</w:t>
      </w:r>
      <w:r w:rsidR="001850DB" w:rsidRPr="001850DB">
        <w:rPr>
          <w:rFonts w:ascii="Arial" w:hAnsi="Arial" w:cs="Arial"/>
          <w:sz w:val="22"/>
          <w:szCs w:val="22"/>
        </w:rPr>
        <w:t xml:space="preserve"> </w:t>
      </w:r>
    </w:p>
    <w:p w14:paraId="6A9367CC" w14:textId="77777777" w:rsidR="00E968E1" w:rsidRDefault="001850DB" w:rsidP="00E968E1">
      <w:pPr>
        <w:spacing w:line="276" w:lineRule="auto"/>
        <w:ind w:firstLine="708"/>
        <w:jc w:val="both"/>
        <w:rPr>
          <w:rFonts w:ascii="Arial" w:hAnsi="Arial" w:cs="Arial"/>
          <w:color w:val="000000"/>
          <w:sz w:val="24"/>
          <w:szCs w:val="24"/>
        </w:rPr>
      </w:pPr>
      <w:r>
        <w:rPr>
          <w:rFonts w:ascii="Arial" w:hAnsi="Arial"/>
          <w:sz w:val="24"/>
          <w:szCs w:val="24"/>
        </w:rPr>
        <w:t>Zastosowanie innego rodzaju surowca spowodował</w:t>
      </w:r>
      <w:r w:rsidR="0094391F">
        <w:rPr>
          <w:rFonts w:ascii="Arial" w:hAnsi="Arial"/>
          <w:sz w:val="24"/>
          <w:szCs w:val="24"/>
        </w:rPr>
        <w:t>o</w:t>
      </w:r>
      <w:r>
        <w:rPr>
          <w:rFonts w:ascii="Arial" w:hAnsi="Arial"/>
          <w:sz w:val="24"/>
          <w:szCs w:val="24"/>
        </w:rPr>
        <w:t xml:space="preserve"> również zmianę składu chemicznego powstającego odpadu o kodzie </w:t>
      </w:r>
      <w:r>
        <w:rPr>
          <w:rFonts w:ascii="Arial" w:hAnsi="Arial" w:cs="Arial"/>
          <w:bCs/>
          <w:sz w:val="24"/>
          <w:szCs w:val="24"/>
        </w:rPr>
        <w:t>16 03 03*</w:t>
      </w:r>
      <w:r w:rsidR="00E2302C">
        <w:rPr>
          <w:rFonts w:ascii="Arial" w:hAnsi="Arial" w:cs="Arial"/>
          <w:bCs/>
          <w:sz w:val="24"/>
          <w:szCs w:val="24"/>
        </w:rPr>
        <w:t xml:space="preserve"> </w:t>
      </w:r>
      <w:r w:rsidR="00E2302C" w:rsidRPr="00E2302C">
        <w:rPr>
          <w:rFonts w:ascii="Arial" w:hAnsi="Arial" w:cs="Arial"/>
          <w:bCs/>
          <w:sz w:val="24"/>
          <w:szCs w:val="24"/>
        </w:rPr>
        <w:t>n</w:t>
      </w:r>
      <w:r w:rsidR="00E968E1" w:rsidRPr="00E2302C">
        <w:rPr>
          <w:rFonts w:ascii="Arial" w:hAnsi="Arial" w:cs="Arial"/>
          <w:color w:val="000000"/>
          <w:sz w:val="24"/>
          <w:szCs w:val="24"/>
        </w:rPr>
        <w:t>ieorganiczne odpady zawierające substancje niebezpieczne, gdzie nastąpiła zamiana Na</w:t>
      </w:r>
      <w:r w:rsidR="00E968E1" w:rsidRPr="003A7EA9">
        <w:rPr>
          <w:rFonts w:ascii="Arial" w:hAnsi="Arial" w:cs="Arial"/>
          <w:color w:val="000000"/>
          <w:sz w:val="24"/>
          <w:szCs w:val="24"/>
          <w:vertAlign w:val="subscript"/>
        </w:rPr>
        <w:t>2</w:t>
      </w:r>
      <w:r w:rsidR="00E968E1" w:rsidRPr="00E2302C">
        <w:rPr>
          <w:rFonts w:ascii="Arial" w:hAnsi="Arial" w:cs="Arial"/>
          <w:color w:val="000000"/>
          <w:sz w:val="24"/>
          <w:szCs w:val="24"/>
        </w:rPr>
        <w:t>Cr</w:t>
      </w:r>
      <w:r w:rsidR="00E968E1" w:rsidRPr="003A7EA9">
        <w:rPr>
          <w:rFonts w:ascii="Arial" w:hAnsi="Arial" w:cs="Arial"/>
          <w:color w:val="000000"/>
          <w:sz w:val="24"/>
          <w:szCs w:val="24"/>
          <w:vertAlign w:val="subscript"/>
        </w:rPr>
        <w:t>2</w:t>
      </w:r>
      <w:r w:rsidR="00E968E1" w:rsidRPr="00E2302C">
        <w:rPr>
          <w:rFonts w:ascii="Arial" w:hAnsi="Arial" w:cs="Arial"/>
          <w:color w:val="000000"/>
          <w:sz w:val="24"/>
          <w:szCs w:val="24"/>
        </w:rPr>
        <w:t>O</w:t>
      </w:r>
      <w:r w:rsidR="00E968E1" w:rsidRPr="003A7EA9">
        <w:rPr>
          <w:rFonts w:ascii="Arial" w:hAnsi="Arial" w:cs="Arial"/>
          <w:color w:val="000000"/>
          <w:sz w:val="24"/>
          <w:szCs w:val="24"/>
          <w:vertAlign w:val="subscript"/>
        </w:rPr>
        <w:t>7</w:t>
      </w:r>
      <w:r w:rsidR="00E968E1" w:rsidRPr="00E2302C">
        <w:rPr>
          <w:rFonts w:ascii="Arial" w:hAnsi="Arial" w:cs="Arial"/>
          <w:color w:val="000000"/>
          <w:sz w:val="24"/>
          <w:szCs w:val="24"/>
        </w:rPr>
        <w:t xml:space="preserve"> (chromian sodu) na CrMgO</w:t>
      </w:r>
      <w:r w:rsidR="00E968E1" w:rsidRPr="00E71F66">
        <w:rPr>
          <w:rFonts w:ascii="Arial" w:hAnsi="Arial" w:cs="Arial"/>
          <w:color w:val="000000"/>
          <w:sz w:val="24"/>
          <w:szCs w:val="24"/>
          <w:vertAlign w:val="subscript"/>
        </w:rPr>
        <w:t>4</w:t>
      </w:r>
      <w:r w:rsidR="00E968E1" w:rsidRPr="00E2302C">
        <w:rPr>
          <w:rFonts w:ascii="Arial" w:hAnsi="Arial" w:cs="Arial"/>
          <w:color w:val="000000"/>
          <w:sz w:val="24"/>
          <w:szCs w:val="24"/>
        </w:rPr>
        <w:t>xH</w:t>
      </w:r>
      <w:r w:rsidR="00E968E1" w:rsidRPr="00E71F66">
        <w:rPr>
          <w:rFonts w:ascii="Arial" w:hAnsi="Arial" w:cs="Arial"/>
          <w:color w:val="000000"/>
          <w:sz w:val="24"/>
          <w:szCs w:val="24"/>
          <w:vertAlign w:val="subscript"/>
        </w:rPr>
        <w:t>2</w:t>
      </w:r>
      <w:r w:rsidR="00E2302C">
        <w:rPr>
          <w:rFonts w:ascii="Arial" w:hAnsi="Arial" w:cs="Arial"/>
          <w:color w:val="000000"/>
          <w:sz w:val="24"/>
          <w:szCs w:val="24"/>
        </w:rPr>
        <w:t xml:space="preserve">O (chromian magnezu). </w:t>
      </w:r>
      <w:r w:rsidR="00E968E1" w:rsidRPr="00E2302C">
        <w:rPr>
          <w:rFonts w:ascii="Arial" w:hAnsi="Arial" w:cs="Arial"/>
          <w:color w:val="000000"/>
          <w:sz w:val="24"/>
          <w:szCs w:val="24"/>
        </w:rPr>
        <w:t xml:space="preserve">Wielkość powstawania odpadów </w:t>
      </w:r>
      <w:r w:rsidR="003A7EA9">
        <w:rPr>
          <w:rFonts w:ascii="Arial" w:hAnsi="Arial" w:cs="Arial"/>
          <w:color w:val="000000"/>
          <w:sz w:val="24"/>
          <w:szCs w:val="24"/>
        </w:rPr>
        <w:br/>
      </w:r>
      <w:r w:rsidR="00E968E1" w:rsidRPr="00E2302C">
        <w:rPr>
          <w:rFonts w:ascii="Arial" w:hAnsi="Arial" w:cs="Arial"/>
          <w:color w:val="000000"/>
          <w:sz w:val="24"/>
          <w:szCs w:val="24"/>
        </w:rPr>
        <w:t xml:space="preserve">w ciągu roku jak i źródła powstawania odpadu, wraz ze składem chemicznym pozostaje taki sam. </w:t>
      </w:r>
    </w:p>
    <w:p w14:paraId="3401DB25" w14:textId="77777777" w:rsidR="00E71F66" w:rsidRDefault="00E71F66" w:rsidP="00E71F66">
      <w:pPr>
        <w:spacing w:line="276" w:lineRule="auto"/>
        <w:ind w:firstLine="708"/>
        <w:jc w:val="both"/>
        <w:rPr>
          <w:rFonts w:ascii="Arial" w:hAnsi="Arial"/>
          <w:sz w:val="24"/>
          <w:szCs w:val="24"/>
        </w:rPr>
      </w:pPr>
      <w:r>
        <w:rPr>
          <w:rFonts w:ascii="Arial" w:hAnsi="Arial"/>
          <w:sz w:val="24"/>
          <w:szCs w:val="24"/>
        </w:rPr>
        <w:t>Analiza</w:t>
      </w:r>
      <w:r w:rsidRPr="005717A3">
        <w:rPr>
          <w:rFonts w:ascii="Arial" w:hAnsi="Arial"/>
          <w:sz w:val="24"/>
          <w:szCs w:val="24"/>
        </w:rPr>
        <w:t xml:space="preserve"> instalacji po wprowadzonych zmianach pod kątem najlepszych dostępnych technik</w:t>
      </w:r>
      <w:r>
        <w:rPr>
          <w:rFonts w:ascii="Arial" w:hAnsi="Arial"/>
          <w:sz w:val="24"/>
          <w:szCs w:val="24"/>
        </w:rPr>
        <w:t>:</w:t>
      </w:r>
    </w:p>
    <w:tbl>
      <w:tblPr>
        <w:tblW w:w="9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Caption w:val="tabela"/>
        <w:tblDescription w:val="porównanie zastosowanych rozwiązań z najlepszymi dostępnymi technikami"/>
      </w:tblPr>
      <w:tblGrid>
        <w:gridCol w:w="3898"/>
        <w:gridCol w:w="5315"/>
      </w:tblGrid>
      <w:tr w:rsidR="00E71F66" w:rsidRPr="00F860D7" w14:paraId="111ED1B4" w14:textId="77777777" w:rsidTr="003F1BAE">
        <w:trPr>
          <w:tblHeader/>
        </w:trPr>
        <w:tc>
          <w:tcPr>
            <w:tcW w:w="3898" w:type="dxa"/>
            <w:shd w:val="clear" w:color="auto" w:fill="auto"/>
            <w:vAlign w:val="center"/>
            <w:hideMark/>
          </w:tcPr>
          <w:p w14:paraId="4640F2B5" w14:textId="77777777" w:rsidR="00E71F66" w:rsidRPr="00E71F66" w:rsidRDefault="00E71F66" w:rsidP="0096251A">
            <w:pPr>
              <w:pStyle w:val="Stopka"/>
              <w:jc w:val="center"/>
              <w:rPr>
                <w:rFonts w:ascii="Arial" w:hAnsi="Arial" w:cs="Arial"/>
                <w:b/>
                <w:sz w:val="22"/>
                <w:szCs w:val="22"/>
              </w:rPr>
            </w:pPr>
            <w:r w:rsidRPr="00E71F66">
              <w:rPr>
                <w:rFonts w:ascii="Arial" w:hAnsi="Arial" w:cs="Arial"/>
                <w:b/>
                <w:sz w:val="22"/>
                <w:szCs w:val="22"/>
              </w:rPr>
              <w:t>Najlepsza dostępna technika</w:t>
            </w:r>
          </w:p>
        </w:tc>
        <w:tc>
          <w:tcPr>
            <w:tcW w:w="5315" w:type="dxa"/>
            <w:shd w:val="clear" w:color="auto" w:fill="auto"/>
            <w:vAlign w:val="center"/>
            <w:hideMark/>
          </w:tcPr>
          <w:p w14:paraId="44ABE28B" w14:textId="3C639733" w:rsidR="00E71F66" w:rsidRPr="00E71F66" w:rsidRDefault="00E71F66" w:rsidP="0096251A">
            <w:pPr>
              <w:pStyle w:val="Stopka"/>
              <w:jc w:val="center"/>
              <w:rPr>
                <w:rFonts w:ascii="Arial" w:hAnsi="Arial" w:cs="Arial"/>
                <w:b/>
                <w:sz w:val="22"/>
                <w:szCs w:val="22"/>
              </w:rPr>
            </w:pPr>
            <w:r w:rsidRPr="00E71F66">
              <w:rPr>
                <w:rFonts w:ascii="Arial" w:hAnsi="Arial" w:cs="Arial"/>
                <w:b/>
                <w:sz w:val="22"/>
                <w:szCs w:val="22"/>
              </w:rPr>
              <w:t>Stosowane techniki w GAP Krosno Sp. z o.o. zakład w Krośnie</w:t>
            </w:r>
          </w:p>
        </w:tc>
      </w:tr>
      <w:tr w:rsidR="00E71F66" w:rsidRPr="00F860D7" w14:paraId="78197E5E" w14:textId="77777777" w:rsidTr="003A7EA9">
        <w:tc>
          <w:tcPr>
            <w:tcW w:w="3898" w:type="dxa"/>
            <w:hideMark/>
          </w:tcPr>
          <w:p w14:paraId="665FACBF"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Ograniczenie emisji poprzez stosowanie następujących procesów:</w:t>
            </w:r>
          </w:p>
          <w:p w14:paraId="7F730ABA"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 dobranie właściwe wentylatorów wyciągowych do warunków procesu</w:t>
            </w:r>
          </w:p>
          <w:p w14:paraId="7B6F7E9F" w14:textId="18034097" w:rsidR="00E71F66" w:rsidRPr="00E71F66" w:rsidRDefault="00E71F66" w:rsidP="003A7EA9">
            <w:pPr>
              <w:pStyle w:val="Stopka"/>
              <w:rPr>
                <w:rFonts w:ascii="Arial" w:hAnsi="Arial" w:cs="Arial"/>
                <w:sz w:val="22"/>
                <w:szCs w:val="22"/>
              </w:rPr>
            </w:pPr>
            <w:r w:rsidRPr="00E71F66">
              <w:rPr>
                <w:rFonts w:ascii="Arial" w:hAnsi="Arial" w:cs="Arial"/>
                <w:sz w:val="22"/>
                <w:szCs w:val="22"/>
              </w:rPr>
              <w:lastRenderedPageBreak/>
              <w:t>-stosowanie absorberów oczyszczających gazy odlotowe o wysokiej sprawności</w:t>
            </w:r>
          </w:p>
          <w:p w14:paraId="7F59A01B"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-stosowanie pokryw wanien procesowych</w:t>
            </w:r>
          </w:p>
          <w:p w14:paraId="2C601FE0"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 dopuszczalne stężenia w emisji  mg/Nm</w:t>
            </w:r>
            <w:r w:rsidRPr="00E71F66">
              <w:rPr>
                <w:rFonts w:ascii="Arial" w:hAnsi="Arial" w:cs="Arial"/>
                <w:sz w:val="22"/>
                <w:szCs w:val="22"/>
                <w:vertAlign w:val="superscript"/>
              </w:rPr>
              <w:t>3</w:t>
            </w:r>
          </w:p>
          <w:p w14:paraId="7EB395C9"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 xml:space="preserve">Ni -0,01 -0,1 </w:t>
            </w:r>
          </w:p>
          <w:p w14:paraId="4A862FD0"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Cr</w:t>
            </w:r>
            <w:r w:rsidRPr="00E71F66">
              <w:rPr>
                <w:rFonts w:ascii="Arial" w:hAnsi="Arial" w:cs="Arial"/>
                <w:sz w:val="22"/>
                <w:szCs w:val="22"/>
                <w:vertAlign w:val="superscript"/>
              </w:rPr>
              <w:t xml:space="preserve">+6 </w:t>
            </w:r>
            <w:r w:rsidRPr="00E71F66">
              <w:rPr>
                <w:rFonts w:ascii="Arial" w:hAnsi="Arial" w:cs="Arial"/>
                <w:sz w:val="22"/>
                <w:szCs w:val="22"/>
              </w:rPr>
              <w:t>– 0,01 -0,2</w:t>
            </w:r>
          </w:p>
          <w:p w14:paraId="18E518B4"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 xml:space="preserve">Zn -0,0-0,5 </w:t>
            </w:r>
          </w:p>
          <w:p w14:paraId="27F17893"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CN - 0,1 - 0,3</w:t>
            </w:r>
          </w:p>
        </w:tc>
        <w:tc>
          <w:tcPr>
            <w:tcW w:w="5315" w:type="dxa"/>
            <w:hideMark/>
          </w:tcPr>
          <w:p w14:paraId="75AB684E" w14:textId="1609FB88" w:rsidR="00E71F66" w:rsidRPr="003A7EA9" w:rsidRDefault="00E71F66" w:rsidP="003A7EA9">
            <w:pPr>
              <w:pStyle w:val="Stopka"/>
              <w:rPr>
                <w:rFonts w:ascii="Arial" w:hAnsi="Arial" w:cs="Arial"/>
                <w:sz w:val="22"/>
                <w:szCs w:val="22"/>
              </w:rPr>
            </w:pPr>
            <w:r w:rsidRPr="003A7EA9">
              <w:rPr>
                <w:rFonts w:ascii="Arial" w:hAnsi="Arial" w:cs="Arial"/>
                <w:sz w:val="22"/>
                <w:szCs w:val="22"/>
              </w:rPr>
              <w:lastRenderedPageBreak/>
              <w:t>1.Optymalizacja ilości odciąganego powietrza z wanien procesowych.</w:t>
            </w:r>
          </w:p>
          <w:p w14:paraId="4BCD6E6C"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 xml:space="preserve">Wszystkie wanny procesowe posiadają dwustronne wyciąganie aerozoli. Łączna teoretyczna, </w:t>
            </w:r>
            <w:r w:rsidRPr="00E71F66">
              <w:rPr>
                <w:rFonts w:ascii="Arial" w:hAnsi="Arial" w:cs="Arial"/>
                <w:sz w:val="22"/>
                <w:szCs w:val="22"/>
              </w:rPr>
              <w:lastRenderedPageBreak/>
              <w:t>maksymalna (na podstawie wydajności wentylatorów) wielkość  odciąganego powietrza przez wentylatory wyciągowe zapewnia minimalną dopuszczalną szybkość poziomą pomiędzy szczelinami odciągów wanien procesowych.</w:t>
            </w:r>
          </w:p>
          <w:p w14:paraId="23120944" w14:textId="04E9A3F9" w:rsidR="00E71F66" w:rsidRPr="00E71F66" w:rsidRDefault="00E71F66" w:rsidP="003A7EA9">
            <w:pPr>
              <w:pStyle w:val="Stopka"/>
              <w:rPr>
                <w:rFonts w:ascii="Arial" w:hAnsi="Arial" w:cs="Arial"/>
                <w:sz w:val="22"/>
                <w:szCs w:val="22"/>
              </w:rPr>
            </w:pPr>
            <w:r w:rsidRPr="00E71F66">
              <w:rPr>
                <w:rFonts w:ascii="Arial" w:hAnsi="Arial" w:cs="Arial"/>
                <w:i/>
                <w:sz w:val="22"/>
                <w:szCs w:val="22"/>
              </w:rPr>
              <w:t xml:space="preserve">2. </w:t>
            </w:r>
            <w:r w:rsidRPr="003A7EA9">
              <w:rPr>
                <w:rFonts w:ascii="Arial" w:hAnsi="Arial" w:cs="Arial"/>
                <w:sz w:val="22"/>
                <w:szCs w:val="22"/>
              </w:rPr>
              <w:t>Zastosowanie nowoczesnych  absorberów doczyszczania powietrza bez wypełnienia</w:t>
            </w:r>
            <w:r w:rsidRPr="00E71F66">
              <w:rPr>
                <w:rFonts w:ascii="Arial" w:hAnsi="Arial" w:cs="Arial"/>
                <w:i/>
                <w:sz w:val="22"/>
                <w:szCs w:val="22"/>
              </w:rPr>
              <w:t>.</w:t>
            </w:r>
            <w:r w:rsidRPr="00E71F66">
              <w:rPr>
                <w:rFonts w:ascii="Arial" w:hAnsi="Arial" w:cs="Arial"/>
                <w:sz w:val="22"/>
                <w:szCs w:val="22"/>
              </w:rPr>
              <w:t xml:space="preserve"> Obróbka gazu odbywa się przez rozprowadzanie cieczy płuczącej  w przeciwprądzie gaz/ciecz. Zanieczyszczenia z powietrza przechodzą z fazy gazowej do fazy ciekłej w momencie przepływu w przeciwprądzie z cieczą płuczącą. W przeciwieństwie do płuczek z wypełnieniem powierzchnia kontaktu ciecz/gaz  w płuczce natryskowej wytwarzana jest dzięki dużej ilości kropli cieczy zraszającej w strumieniu gazu. Dysze natryskowe umieszczone w górnej części komory płuczki wytwarzają mgłę, która daje dużą powierzchnię wymiany  między cieczą a zanieczyszczeniem. Ciecz absorpcyjna krąży w obiegu, podawana pompą ze zbiornika pod skruberem i okresowo jest odpuszczana do oczyszczalni ścieków.</w:t>
            </w:r>
          </w:p>
          <w:p w14:paraId="05FA3BFD"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W projektowaniu systemu wentylacyjnego galwanizerni Goodrich przyjęto zasadę projektowania rozdzielczej sieci wentylacyjnej. Obejmuje ona ciągi wentylacyjne dla linii galwanicznej  i podłączonych do nich skruberów usuwających ten sam rodzaj zanieczyszczeń.</w:t>
            </w:r>
          </w:p>
          <w:p w14:paraId="6BDC1AEB" w14:textId="1244455A" w:rsidR="00E71F66" w:rsidRPr="00E71F66" w:rsidRDefault="00E71F66" w:rsidP="003A7EA9">
            <w:pPr>
              <w:pStyle w:val="Stopka"/>
              <w:rPr>
                <w:rFonts w:ascii="Arial" w:hAnsi="Arial" w:cs="Arial"/>
                <w:sz w:val="22"/>
                <w:szCs w:val="22"/>
              </w:rPr>
            </w:pPr>
            <w:r w:rsidRPr="00E71F66">
              <w:rPr>
                <w:rFonts w:ascii="Arial" w:hAnsi="Arial" w:cs="Arial"/>
                <w:sz w:val="22"/>
                <w:szCs w:val="22"/>
              </w:rPr>
              <w:t>Taki sposób projektowania poprawia efektywność oczyszczania cieczy wyczerpanej ze skruberów. Połączenie odciągów płuczek kwaśnych i alkalicznych do jednego systemu powoduje oszczędność cieczy absorpcyjnej i mniejszą ilość ścieków.</w:t>
            </w:r>
          </w:p>
          <w:p w14:paraId="7601AA8B"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 xml:space="preserve">Uzyskiwane stężenia metali w emisji </w:t>
            </w:r>
          </w:p>
          <w:p w14:paraId="38F89C65" w14:textId="77777777" w:rsidR="00E71F66" w:rsidRPr="00E71F66" w:rsidRDefault="00E71F66" w:rsidP="003A7EA9">
            <w:pPr>
              <w:pStyle w:val="Stopka"/>
              <w:rPr>
                <w:rFonts w:ascii="Arial" w:hAnsi="Arial" w:cs="Arial"/>
                <w:sz w:val="22"/>
                <w:szCs w:val="22"/>
                <w:vertAlign w:val="superscript"/>
              </w:rPr>
            </w:pPr>
            <w:r w:rsidRPr="00E71F66">
              <w:rPr>
                <w:rFonts w:ascii="Arial" w:hAnsi="Arial" w:cs="Arial"/>
                <w:sz w:val="22"/>
                <w:szCs w:val="22"/>
              </w:rPr>
              <w:t>Ni – 0,003 mg/Nm</w:t>
            </w:r>
            <w:r w:rsidRPr="00E71F66">
              <w:rPr>
                <w:rFonts w:ascii="Arial" w:hAnsi="Arial" w:cs="Arial"/>
                <w:sz w:val="22"/>
                <w:szCs w:val="22"/>
                <w:vertAlign w:val="superscript"/>
              </w:rPr>
              <w:t xml:space="preserve">3 </w:t>
            </w:r>
          </w:p>
          <w:p w14:paraId="349498F2" w14:textId="253542A2" w:rsidR="00E71F66" w:rsidRPr="00E71F66" w:rsidRDefault="00E71F66" w:rsidP="003A7EA9">
            <w:pPr>
              <w:pStyle w:val="Stopka"/>
              <w:rPr>
                <w:rFonts w:ascii="Arial" w:hAnsi="Arial" w:cs="Arial"/>
                <w:sz w:val="22"/>
                <w:szCs w:val="22"/>
              </w:rPr>
            </w:pPr>
            <w:r w:rsidRPr="00E71F66">
              <w:rPr>
                <w:rFonts w:ascii="Arial" w:hAnsi="Arial" w:cs="Arial"/>
                <w:sz w:val="22"/>
                <w:szCs w:val="22"/>
              </w:rPr>
              <w:t>Cr</w:t>
            </w:r>
            <w:r w:rsidRPr="00E71F66">
              <w:rPr>
                <w:rFonts w:ascii="Arial" w:hAnsi="Arial" w:cs="Arial"/>
                <w:sz w:val="22"/>
                <w:szCs w:val="22"/>
                <w:vertAlign w:val="superscript"/>
              </w:rPr>
              <w:t>+6 -</w:t>
            </w:r>
            <w:r w:rsidRPr="00E71F66">
              <w:rPr>
                <w:rFonts w:ascii="Arial" w:hAnsi="Arial" w:cs="Arial"/>
                <w:sz w:val="22"/>
                <w:szCs w:val="22"/>
              </w:rPr>
              <w:t xml:space="preserve"> - 0,005 mg/Nm</w:t>
            </w:r>
            <w:r w:rsidRPr="00E71F66">
              <w:rPr>
                <w:rFonts w:ascii="Arial" w:hAnsi="Arial" w:cs="Arial"/>
                <w:sz w:val="22"/>
                <w:szCs w:val="22"/>
                <w:vertAlign w:val="superscript"/>
              </w:rPr>
              <w:t>3</w:t>
            </w:r>
          </w:p>
          <w:p w14:paraId="43BC55FA" w14:textId="6EC65C42" w:rsidR="00E71F66" w:rsidRPr="00E71F66" w:rsidRDefault="00E71F66" w:rsidP="003A7EA9">
            <w:pPr>
              <w:pStyle w:val="Stopka"/>
              <w:rPr>
                <w:rFonts w:ascii="Arial" w:hAnsi="Arial" w:cs="Arial"/>
                <w:sz w:val="22"/>
                <w:szCs w:val="22"/>
              </w:rPr>
            </w:pPr>
            <w:r w:rsidRPr="00E71F66">
              <w:rPr>
                <w:rFonts w:ascii="Arial" w:hAnsi="Arial" w:cs="Arial"/>
                <w:sz w:val="22"/>
                <w:szCs w:val="22"/>
              </w:rPr>
              <w:t>CN - 0,01 mg/Nm3</w:t>
            </w:r>
          </w:p>
          <w:p w14:paraId="2B3B3E66" w14:textId="10840BFF" w:rsidR="00E71F66" w:rsidRPr="00E71F66" w:rsidRDefault="00E71F66" w:rsidP="003A7EA9">
            <w:pPr>
              <w:pStyle w:val="Stopka"/>
              <w:rPr>
                <w:rFonts w:ascii="Arial" w:hAnsi="Arial" w:cs="Arial"/>
                <w:sz w:val="22"/>
                <w:szCs w:val="22"/>
              </w:rPr>
            </w:pPr>
            <w:r w:rsidRPr="00E71F66">
              <w:rPr>
                <w:rFonts w:ascii="Arial" w:hAnsi="Arial" w:cs="Arial"/>
                <w:sz w:val="22"/>
                <w:szCs w:val="22"/>
              </w:rPr>
              <w:t>Zn- 0,03 mg/Nm3</w:t>
            </w:r>
          </w:p>
          <w:p w14:paraId="1AD59C15"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mieszczą się w dolnych wartościach dopuszczalnych</w:t>
            </w:r>
          </w:p>
          <w:p w14:paraId="0FD1A0FB" w14:textId="34CCFA6C" w:rsidR="00E71F66" w:rsidRPr="00E71F66" w:rsidRDefault="00E71F66" w:rsidP="003A7EA9">
            <w:pPr>
              <w:pStyle w:val="Stopka"/>
              <w:rPr>
                <w:rFonts w:ascii="Arial" w:hAnsi="Arial" w:cs="Arial"/>
                <w:i/>
                <w:sz w:val="22"/>
                <w:szCs w:val="22"/>
              </w:rPr>
            </w:pPr>
            <w:r w:rsidRPr="00E71F66">
              <w:rPr>
                <w:rFonts w:ascii="Arial" w:hAnsi="Arial" w:cs="Arial"/>
                <w:i/>
                <w:sz w:val="22"/>
                <w:szCs w:val="22"/>
              </w:rPr>
              <w:t xml:space="preserve">3. </w:t>
            </w:r>
            <w:r w:rsidRPr="003A7EA9">
              <w:rPr>
                <w:rFonts w:ascii="Arial" w:hAnsi="Arial" w:cs="Arial"/>
                <w:sz w:val="22"/>
                <w:szCs w:val="22"/>
              </w:rPr>
              <w:t>W wannach procesowych są zamontowane automatyczne pokrywy  wanien.</w:t>
            </w:r>
          </w:p>
        </w:tc>
      </w:tr>
      <w:tr w:rsidR="00E71F66" w:rsidRPr="00F860D7" w14:paraId="5FDE7B8D" w14:textId="77777777" w:rsidTr="003A7EA9">
        <w:tc>
          <w:tcPr>
            <w:tcW w:w="3898" w:type="dxa"/>
            <w:hideMark/>
          </w:tcPr>
          <w:p w14:paraId="0511DD67"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lastRenderedPageBreak/>
              <w:t>Ograniczenie zużycia energii elektrycznej i oszczędność energii do procesu.</w:t>
            </w:r>
          </w:p>
          <w:p w14:paraId="196778A2"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Zmniejszenie spadku napięcia na przewodnikach i złączach.</w:t>
            </w:r>
          </w:p>
          <w:p w14:paraId="318BABE1"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Regularna konserwacja prostowników i styków w układzie zasilania elektrycznego - instalacja nowoczesnych prostowników.</w:t>
            </w:r>
          </w:p>
          <w:p w14:paraId="564DA616"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lastRenderedPageBreak/>
              <w:t>Minimalizacja strat prądu przez coroczne badanie sprawności prostowników.</w:t>
            </w:r>
          </w:p>
          <w:p w14:paraId="7BE9818A"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Minimalizacja odległości pomiędzy prostownikami a wannami.</w:t>
            </w:r>
          </w:p>
        </w:tc>
        <w:tc>
          <w:tcPr>
            <w:tcW w:w="5315" w:type="dxa"/>
            <w:hideMark/>
          </w:tcPr>
          <w:p w14:paraId="481B8C62" w14:textId="77777777" w:rsidR="00E71F66" w:rsidRPr="003A7EA9" w:rsidRDefault="00E71F66" w:rsidP="003A7EA9">
            <w:pPr>
              <w:pStyle w:val="Stopka"/>
              <w:rPr>
                <w:rFonts w:ascii="Arial" w:hAnsi="Arial" w:cs="Arial"/>
                <w:sz w:val="22"/>
                <w:szCs w:val="22"/>
              </w:rPr>
            </w:pPr>
            <w:r w:rsidRPr="00E71F66">
              <w:rPr>
                <w:rFonts w:ascii="Arial" w:hAnsi="Arial" w:cs="Arial"/>
                <w:i/>
                <w:sz w:val="22"/>
                <w:szCs w:val="22"/>
              </w:rPr>
              <w:lastRenderedPageBreak/>
              <w:t>1</w:t>
            </w:r>
            <w:r w:rsidRPr="003A7EA9">
              <w:rPr>
                <w:rFonts w:ascii="Arial" w:hAnsi="Arial" w:cs="Arial"/>
                <w:sz w:val="22"/>
                <w:szCs w:val="22"/>
              </w:rPr>
              <w:t>. Nowoczesne typy prostowników automatycznie sterowanych.</w:t>
            </w:r>
          </w:p>
          <w:p w14:paraId="63E5722D" w14:textId="77777777" w:rsidR="00E71F66" w:rsidRPr="003A7EA9" w:rsidRDefault="00E71F66" w:rsidP="003A7EA9">
            <w:pPr>
              <w:pStyle w:val="Stopka"/>
              <w:rPr>
                <w:rFonts w:ascii="Arial" w:hAnsi="Arial" w:cs="Arial"/>
                <w:sz w:val="22"/>
                <w:szCs w:val="22"/>
              </w:rPr>
            </w:pPr>
            <w:r w:rsidRPr="003A7EA9">
              <w:rPr>
                <w:rFonts w:ascii="Arial" w:hAnsi="Arial" w:cs="Arial"/>
                <w:sz w:val="22"/>
                <w:szCs w:val="22"/>
              </w:rPr>
              <w:t>W procesie chromowania i anodowania zastosowano nowoczesne prostowniki impulsowe. Zastosowana linia do pokryć galwanicznych spełnia warunki nowoczesnych rozwiązań zasilania prądowego.</w:t>
            </w:r>
          </w:p>
          <w:p w14:paraId="745A1BBC" w14:textId="77777777" w:rsidR="00E71F66" w:rsidRPr="003A7EA9" w:rsidRDefault="00E71F66" w:rsidP="003A7EA9">
            <w:pPr>
              <w:pStyle w:val="Stopka"/>
              <w:rPr>
                <w:rFonts w:ascii="Arial" w:hAnsi="Arial" w:cs="Arial"/>
                <w:sz w:val="22"/>
                <w:szCs w:val="22"/>
              </w:rPr>
            </w:pPr>
            <w:r w:rsidRPr="003A7EA9">
              <w:rPr>
                <w:rFonts w:ascii="Arial" w:hAnsi="Arial" w:cs="Arial"/>
                <w:sz w:val="22"/>
                <w:szCs w:val="22"/>
              </w:rPr>
              <w:t>2. Optymalizacja temperatury procesu.</w:t>
            </w:r>
          </w:p>
          <w:p w14:paraId="3FE6F102" w14:textId="36AFD155" w:rsidR="00E71F66" w:rsidRPr="003A7EA9" w:rsidRDefault="00E71F66" w:rsidP="003A7EA9">
            <w:pPr>
              <w:pStyle w:val="Stopka"/>
              <w:rPr>
                <w:rFonts w:ascii="Arial" w:hAnsi="Arial" w:cs="Arial"/>
                <w:sz w:val="22"/>
                <w:szCs w:val="22"/>
              </w:rPr>
            </w:pPr>
            <w:r w:rsidRPr="003A7EA9">
              <w:rPr>
                <w:rFonts w:ascii="Arial" w:hAnsi="Arial" w:cs="Arial"/>
                <w:sz w:val="22"/>
                <w:szCs w:val="22"/>
              </w:rPr>
              <w:t>3. Coroczne przeglądy instalacji prostowników i zasilania elektrycznego.</w:t>
            </w:r>
          </w:p>
          <w:p w14:paraId="19B8C15B" w14:textId="77777777" w:rsidR="00E71F66" w:rsidRPr="00E71F66" w:rsidRDefault="00E71F66" w:rsidP="003A7EA9">
            <w:pPr>
              <w:pStyle w:val="Stopka"/>
              <w:rPr>
                <w:rFonts w:ascii="Arial" w:hAnsi="Arial" w:cs="Arial"/>
                <w:i/>
                <w:sz w:val="22"/>
                <w:szCs w:val="22"/>
              </w:rPr>
            </w:pPr>
            <w:r w:rsidRPr="003A7EA9">
              <w:rPr>
                <w:rFonts w:ascii="Arial" w:hAnsi="Arial" w:cs="Arial"/>
                <w:sz w:val="22"/>
                <w:szCs w:val="22"/>
              </w:rPr>
              <w:lastRenderedPageBreak/>
              <w:t>4. Odległości miedzy prostownikiem a wanną są minimalne. Prostowniki zlokalizowane są  za wannami.</w:t>
            </w:r>
          </w:p>
        </w:tc>
      </w:tr>
      <w:tr w:rsidR="00E71F66" w:rsidRPr="00F860D7" w14:paraId="06990AFA" w14:textId="77777777" w:rsidTr="003A7EA9">
        <w:tc>
          <w:tcPr>
            <w:tcW w:w="3898" w:type="dxa"/>
          </w:tcPr>
          <w:p w14:paraId="7536B29A"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lastRenderedPageBreak/>
              <w:t>Regeneracja roztworów procesowych poprzez eliminowanie zanieczyszczeń w roztworach procesowych, odzysk i regeneracja kąpieli.</w:t>
            </w:r>
          </w:p>
        </w:tc>
        <w:tc>
          <w:tcPr>
            <w:tcW w:w="5315" w:type="dxa"/>
          </w:tcPr>
          <w:p w14:paraId="4E6EAABE"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Zastosowano ciągłą filtrację kąpieli procesowych, która umożliwia wielokrotnie dłuższą eksploatację roztworów procesowych, przez co zmniejsza się ilość odpadów.</w:t>
            </w:r>
          </w:p>
        </w:tc>
      </w:tr>
      <w:tr w:rsidR="00E71F66" w:rsidRPr="00F860D7" w14:paraId="6A44F126" w14:textId="77777777" w:rsidTr="003A7EA9">
        <w:tc>
          <w:tcPr>
            <w:tcW w:w="3898" w:type="dxa"/>
          </w:tcPr>
          <w:p w14:paraId="3846C507"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Odzysk cieczy wynoszonej przez detale poprzez sterowanie temperaturą procesu dla utrzymania stałej i zadanej technologicznie temperatury procesu.</w:t>
            </w:r>
          </w:p>
        </w:tc>
        <w:tc>
          <w:tcPr>
            <w:tcW w:w="5315" w:type="dxa"/>
          </w:tcPr>
          <w:p w14:paraId="0E017DD4" w14:textId="1661ED49" w:rsidR="00E71F66" w:rsidRPr="00E71F66" w:rsidRDefault="00E71F66" w:rsidP="003A7EA9">
            <w:pPr>
              <w:pStyle w:val="Stopka"/>
              <w:rPr>
                <w:rFonts w:ascii="Arial" w:hAnsi="Arial" w:cs="Arial"/>
                <w:sz w:val="22"/>
                <w:szCs w:val="22"/>
              </w:rPr>
            </w:pPr>
            <w:r w:rsidRPr="00E71F66">
              <w:rPr>
                <w:rFonts w:ascii="Arial" w:hAnsi="Arial" w:cs="Arial"/>
                <w:sz w:val="22"/>
                <w:szCs w:val="22"/>
              </w:rPr>
              <w:t>1. Optymalizacja temperatury procesu dla obniżenia lepkości kąpieli - stosuje się programowalne sterowniki do utrzymywania ciągle optymalnej temperatury cieczy w wannach procesowych oraz programowane przetrzymanie detali na wannach dla dobrego obcieknięcia.</w:t>
            </w:r>
          </w:p>
        </w:tc>
      </w:tr>
      <w:tr w:rsidR="00E71F66" w:rsidRPr="00F860D7" w14:paraId="153A6A69" w14:textId="77777777" w:rsidTr="003A7EA9">
        <w:tc>
          <w:tcPr>
            <w:tcW w:w="3898" w:type="dxa"/>
          </w:tcPr>
          <w:p w14:paraId="71E4356A"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Oszczędność zużycia wody.</w:t>
            </w:r>
          </w:p>
          <w:p w14:paraId="5AE211F3"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Wielokrotne płukanie.</w:t>
            </w:r>
          </w:p>
          <w:p w14:paraId="2DD78D97"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Zamontowane w ciągach technologicznych płuczki z wielokrotnym płukaniem w przeciwprądzie (chromowanie, kadmowanie). Usuwaną ciecz roboczą z wanien procesowych odzyskuje się w procesie płukania po procesie powlekania metalem.</w:t>
            </w:r>
          </w:p>
          <w:p w14:paraId="415FAC6D"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Monitorowanie poboru wody i zrzutu ścieków.</w:t>
            </w:r>
          </w:p>
        </w:tc>
        <w:tc>
          <w:tcPr>
            <w:tcW w:w="5315" w:type="dxa"/>
          </w:tcPr>
          <w:p w14:paraId="0E66B1E2"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1. Zastosowano wielokrotne płuczki na linii chromowania i kadmowania. Co przyczynia się do oszczędności wody i zmniejszenia produkcji  ścieków.</w:t>
            </w:r>
          </w:p>
          <w:p w14:paraId="14C2EE3E" w14:textId="45D8C3BD" w:rsidR="00E71F66" w:rsidRPr="00E71F66" w:rsidRDefault="00E71F66" w:rsidP="003A7EA9">
            <w:pPr>
              <w:pStyle w:val="Stopka"/>
              <w:rPr>
                <w:rFonts w:ascii="Arial" w:hAnsi="Arial" w:cs="Arial"/>
                <w:sz w:val="22"/>
                <w:szCs w:val="22"/>
              </w:rPr>
            </w:pPr>
            <w:r w:rsidRPr="00E71F66">
              <w:rPr>
                <w:rFonts w:ascii="Arial" w:hAnsi="Arial" w:cs="Arial"/>
                <w:sz w:val="22"/>
                <w:szCs w:val="22"/>
              </w:rPr>
              <w:t>2. Stosuje ciągły monitoring poboru wody jak i ciągły pomiar zrzucanych ścieków do kanalizacji.</w:t>
            </w:r>
          </w:p>
        </w:tc>
      </w:tr>
      <w:tr w:rsidR="00E71F66" w:rsidRPr="00F860D7" w14:paraId="60C965B8" w14:textId="77777777" w:rsidTr="003A7EA9">
        <w:tc>
          <w:tcPr>
            <w:tcW w:w="3898" w:type="dxa"/>
            <w:hideMark/>
          </w:tcPr>
          <w:p w14:paraId="7D110639"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Ograniczenie powstawania odpadów poprzez optymalizacje zużycia surowców w procesie powlekania powierzchniowego metali i stałe monitorowanie procesu galwanicznego.</w:t>
            </w:r>
          </w:p>
        </w:tc>
        <w:tc>
          <w:tcPr>
            <w:tcW w:w="5315" w:type="dxa"/>
            <w:hideMark/>
          </w:tcPr>
          <w:p w14:paraId="1128AEDF" w14:textId="27DA08AC" w:rsidR="00E71F66" w:rsidRPr="00E71F66" w:rsidRDefault="00E71F66" w:rsidP="003A7EA9">
            <w:pPr>
              <w:pStyle w:val="Stopka"/>
              <w:rPr>
                <w:rFonts w:ascii="Arial" w:hAnsi="Arial" w:cs="Arial"/>
                <w:sz w:val="22"/>
                <w:szCs w:val="22"/>
              </w:rPr>
            </w:pPr>
            <w:r w:rsidRPr="00E71F66">
              <w:rPr>
                <w:rFonts w:ascii="Arial" w:hAnsi="Arial" w:cs="Arial"/>
                <w:sz w:val="22"/>
                <w:szCs w:val="22"/>
              </w:rPr>
              <w:t xml:space="preserve">Dla prawidłowego prowadzenia procesów technologicznych w organizacji  został ustanowiony, udokumentowany i wdrożony oraz jest utrzymywany System Zapewnienia  Jakości, którego skuteczność jest ciągle doskonalona zgodnie z wymaganiami norm: PN-EN ISO 9001:2000 i AS 9100 </w:t>
            </w:r>
            <w:proofErr w:type="spellStart"/>
            <w:r w:rsidRPr="00E71F66">
              <w:rPr>
                <w:rFonts w:ascii="Arial" w:hAnsi="Arial" w:cs="Arial"/>
                <w:sz w:val="22"/>
                <w:szCs w:val="22"/>
              </w:rPr>
              <w:t>Rev.C</w:t>
            </w:r>
            <w:proofErr w:type="spellEnd"/>
            <w:r w:rsidRPr="00E71F66">
              <w:rPr>
                <w:rFonts w:ascii="Arial" w:hAnsi="Arial" w:cs="Arial"/>
                <w:sz w:val="22"/>
                <w:szCs w:val="22"/>
              </w:rPr>
              <w:t>. Zgodnie  z wymaganiami systemu działają również instrukcje LG KRO MPT WI030 „Przechowywanie i gospodarka niebezpiecznymi substancjami i preparatami chemicznymi” opisująca zasady postępowania w czasie transportu wewnętrznego materiałów niebezpiecznych i ich magazynowania oraz LG GAP EHS WI011 „System zarządzania odpadami”, która zawiera szczegóły odnośnie gospodarki odpadami na terenie zakładu. Instrukcja jest do wglądu na terenie zakładu. Do procesu stosowane są ilości środków chemicznych wynikające z zatwierdzonych kart procesu. Cały proces jest monitorowany co obniża braki i zmniejsza ilość powstających odpadów.</w:t>
            </w:r>
          </w:p>
        </w:tc>
      </w:tr>
      <w:tr w:rsidR="00E71F66" w:rsidRPr="00F860D7" w14:paraId="0CD05A6E" w14:textId="77777777" w:rsidTr="003A7EA9">
        <w:tc>
          <w:tcPr>
            <w:tcW w:w="3898" w:type="dxa"/>
            <w:hideMark/>
          </w:tcPr>
          <w:p w14:paraId="29503357"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Monitoring emisji procesowych.</w:t>
            </w:r>
          </w:p>
        </w:tc>
        <w:tc>
          <w:tcPr>
            <w:tcW w:w="5315" w:type="dxa"/>
            <w:hideMark/>
          </w:tcPr>
          <w:p w14:paraId="04CE4EE0"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 xml:space="preserve">Dla prawidłowego prowadzenia procesów technologicznych wyspecjalizowane służby obsługi monitorują na bieżąco prawidłowość przebiegu poszczególnych procesów, korzystając z systemów automatyki w zakresie sterowań, regulacji, wizualizacji, rejestracji zdarzeń i raportowania. </w:t>
            </w:r>
          </w:p>
          <w:p w14:paraId="79B498AD"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lastRenderedPageBreak/>
              <w:t>Przykładowe zastosowania systemu monitoringu i pomiarów:</w:t>
            </w:r>
          </w:p>
          <w:p w14:paraId="2052129F" w14:textId="77777777" w:rsidR="00E71F66" w:rsidRPr="00E71F66" w:rsidRDefault="00E71F66" w:rsidP="003A7EA9">
            <w:pPr>
              <w:pStyle w:val="Stopka"/>
              <w:rPr>
                <w:rFonts w:ascii="Arial" w:hAnsi="Arial" w:cs="Arial"/>
                <w:sz w:val="22"/>
                <w:szCs w:val="22"/>
                <w:u w:val="single"/>
              </w:rPr>
            </w:pPr>
            <w:r w:rsidRPr="00E71F66">
              <w:rPr>
                <w:rFonts w:ascii="Arial" w:hAnsi="Arial" w:cs="Arial"/>
                <w:sz w:val="22"/>
                <w:szCs w:val="22"/>
                <w:u w:val="single"/>
              </w:rPr>
              <w:t>Oczyszczalnia ścieków</w:t>
            </w:r>
          </w:p>
          <w:p w14:paraId="07A1154A"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Wszelkie nieprawidłowości w pracy sygnalizowane są sygnałem akustycznym – obowiązkiem operatora galwanizerni jest sprawdzenie przyczyny wystąpienia stanu alarmowego (ekran panelu sterowania) i w przypadku niemożliwości jej usunięcia powiadomienia operatora działu utrzymania ruchu.</w:t>
            </w:r>
          </w:p>
          <w:p w14:paraId="49BA5BD9" w14:textId="77777777" w:rsidR="00E71F66" w:rsidRPr="00E71F66" w:rsidRDefault="00E71F66" w:rsidP="003A7EA9">
            <w:pPr>
              <w:pStyle w:val="Stopka"/>
              <w:rPr>
                <w:rFonts w:ascii="Arial" w:hAnsi="Arial" w:cs="Arial"/>
                <w:sz w:val="22"/>
                <w:szCs w:val="22"/>
                <w:u w:val="single"/>
              </w:rPr>
            </w:pPr>
            <w:r w:rsidRPr="00E71F66">
              <w:rPr>
                <w:rFonts w:ascii="Arial" w:hAnsi="Arial" w:cs="Arial"/>
                <w:sz w:val="22"/>
                <w:szCs w:val="22"/>
                <w:u w:val="single"/>
              </w:rPr>
              <w:t>Urządzenia sygnalizacyjno-alarmowe pomieszczenia galwanizerni</w:t>
            </w:r>
          </w:p>
          <w:p w14:paraId="0D6274DE"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 xml:space="preserve">Galwanizernia zabezpieczona jest systemem czujników </w:t>
            </w:r>
            <w:proofErr w:type="spellStart"/>
            <w:r w:rsidRPr="00E71F66">
              <w:rPr>
                <w:rFonts w:ascii="Arial" w:hAnsi="Arial" w:cs="Arial"/>
                <w:sz w:val="22"/>
                <w:szCs w:val="22"/>
              </w:rPr>
              <w:t>toksydozymetrycznych</w:t>
            </w:r>
            <w:proofErr w:type="spellEnd"/>
            <w:r w:rsidRPr="00E71F66">
              <w:rPr>
                <w:rFonts w:ascii="Arial" w:hAnsi="Arial" w:cs="Arial"/>
                <w:sz w:val="22"/>
                <w:szCs w:val="22"/>
              </w:rPr>
              <w:t xml:space="preserve"> (niebezpiecznych stężeń pochodzących z kąpieli cyjanowych i detektorów tlenku węgla) i metanu (pochodzących ze spalania gazu ziemnego  w nagrzewnicy powietrza). Przekroczenie stężeń z kąpieli powoduje zadziałanie sygnalizacji akustycznej i świetlnej.</w:t>
            </w:r>
          </w:p>
          <w:p w14:paraId="152A24BE" w14:textId="728B6E3F" w:rsidR="00E71F66" w:rsidRPr="00E71F66" w:rsidRDefault="00E71F66" w:rsidP="003A7EA9">
            <w:pPr>
              <w:pStyle w:val="Stopka"/>
              <w:rPr>
                <w:rFonts w:ascii="Arial" w:hAnsi="Arial" w:cs="Arial"/>
                <w:sz w:val="22"/>
                <w:szCs w:val="22"/>
              </w:rPr>
            </w:pPr>
            <w:r w:rsidRPr="00E71F66">
              <w:rPr>
                <w:rFonts w:ascii="Arial" w:hAnsi="Arial" w:cs="Arial"/>
                <w:sz w:val="22"/>
                <w:szCs w:val="22"/>
              </w:rPr>
              <w:t>Przekroczenie stężeń tlenku węgla i metanu w powietrzu z systemu nawiewno-grzewczego powoduje automatyczne zamknięcie gazu ziemnego – zadziałanie sygnalizacji akustycznej i świetlnej – nadmuch nieogrzewanego powietrza.</w:t>
            </w:r>
          </w:p>
        </w:tc>
      </w:tr>
      <w:tr w:rsidR="00E71F66" w:rsidRPr="00F860D7" w14:paraId="25AF8CDF" w14:textId="77777777" w:rsidTr="003A7EA9">
        <w:tc>
          <w:tcPr>
            <w:tcW w:w="3898" w:type="dxa"/>
          </w:tcPr>
          <w:p w14:paraId="4FA0CF8B" w14:textId="6A1156D4" w:rsidR="00E71F66" w:rsidRPr="00E71F66" w:rsidRDefault="00E71F66" w:rsidP="003F1BAE">
            <w:pPr>
              <w:pStyle w:val="Stopka"/>
              <w:rPr>
                <w:rFonts w:ascii="Arial" w:hAnsi="Arial" w:cs="Arial"/>
                <w:sz w:val="22"/>
                <w:szCs w:val="22"/>
              </w:rPr>
            </w:pPr>
            <w:r w:rsidRPr="00E71F66">
              <w:rPr>
                <w:rFonts w:ascii="Arial" w:hAnsi="Arial" w:cs="Arial"/>
                <w:sz w:val="22"/>
                <w:szCs w:val="22"/>
              </w:rPr>
              <w:lastRenderedPageBreak/>
              <w:t>Magazynowanie surowców chemicznych</w:t>
            </w:r>
          </w:p>
        </w:tc>
        <w:tc>
          <w:tcPr>
            <w:tcW w:w="5315" w:type="dxa"/>
          </w:tcPr>
          <w:p w14:paraId="6746E441" w14:textId="77777777" w:rsidR="00E71F66" w:rsidRPr="00E71F66" w:rsidRDefault="00E71F66" w:rsidP="003A7EA9">
            <w:pPr>
              <w:pStyle w:val="Stopka"/>
              <w:rPr>
                <w:rFonts w:ascii="Arial" w:hAnsi="Arial" w:cs="Arial"/>
                <w:sz w:val="22"/>
                <w:szCs w:val="22"/>
              </w:rPr>
            </w:pPr>
            <w:r w:rsidRPr="00E71F66">
              <w:rPr>
                <w:rFonts w:ascii="Arial" w:hAnsi="Arial" w:cs="Arial"/>
                <w:sz w:val="22"/>
                <w:szCs w:val="22"/>
              </w:rPr>
              <w:t xml:space="preserve">Magazyn chemiczny to wentylowane pomieszczenia, w których przechowywane są odrębnie ściśle określone grupy związków chemicznych, osobno magazynowane są surowce „mokre” a osobno „suche”, osobno związki oparte na bazie cyjanków. Magazyn  posiada chemoodporną posadzkę, wyposażony jest w studzienki bezodpływowe. Pojemniki z surowcami  „mokrymi”, znajdują i się na tacach ociekowych. Magazyn wyposażony jest w podręczny sprzęt przeciwpożarowy. Pomieszczenie magazynu cyjanków zabezpieczone jest czujnikiem </w:t>
            </w:r>
            <w:proofErr w:type="spellStart"/>
            <w:r w:rsidRPr="00E71F66">
              <w:rPr>
                <w:rFonts w:ascii="Arial" w:hAnsi="Arial" w:cs="Arial"/>
                <w:sz w:val="22"/>
                <w:szCs w:val="22"/>
              </w:rPr>
              <w:t>toksydozymetrycznym</w:t>
            </w:r>
            <w:proofErr w:type="spellEnd"/>
            <w:r w:rsidRPr="00E71F66">
              <w:rPr>
                <w:rFonts w:ascii="Arial" w:hAnsi="Arial" w:cs="Arial"/>
                <w:sz w:val="22"/>
                <w:szCs w:val="22"/>
              </w:rPr>
              <w:t xml:space="preserve">, a ewentualne przekroczenie stężeń cyjanków powoduje zadziałanie czujnika i włączenie wentylacji wyciągowej i sygnalizację akustyczną i świetlną. Magazyn jest obiektem zamkniętym, do którego dostęp mają tylko wyznaczeni pracownicy. </w:t>
            </w:r>
          </w:p>
        </w:tc>
      </w:tr>
      <w:tr w:rsidR="00E71F66" w:rsidRPr="006C7BFE" w14:paraId="522F61EB" w14:textId="77777777" w:rsidTr="003A7EA9">
        <w:tc>
          <w:tcPr>
            <w:tcW w:w="3898" w:type="dxa"/>
          </w:tcPr>
          <w:p w14:paraId="5ABC1922"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1. Oczyszczanie ścieków- stosowanie wysokoefektywnych procesów oczyszczania ścieków. Zalecane jest stosowanie wysokoefektywnych metod strącania wodorotlenków metali, procesy filtracji, wymiany jonowej.</w:t>
            </w:r>
          </w:p>
          <w:p w14:paraId="7D1D0A2F"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Zalecane wartości stężeń w ściekach:</w:t>
            </w:r>
          </w:p>
          <w:p w14:paraId="5E1CAF4C"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CN (wolne) - 0,01-0,2 mg/l</w:t>
            </w:r>
          </w:p>
          <w:p w14:paraId="0D7DEB20"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Cr</w:t>
            </w:r>
            <w:r w:rsidRPr="00E71F66">
              <w:rPr>
                <w:rFonts w:ascii="Arial" w:hAnsi="Arial" w:cs="Arial"/>
                <w:color w:val="000000"/>
                <w:sz w:val="22"/>
                <w:szCs w:val="22"/>
                <w:vertAlign w:val="superscript"/>
                <w:lang w:eastAsia="en-US"/>
              </w:rPr>
              <w:t xml:space="preserve">+6 </w:t>
            </w:r>
            <w:r w:rsidRPr="00E71F66">
              <w:rPr>
                <w:rFonts w:ascii="Arial" w:hAnsi="Arial" w:cs="Arial"/>
                <w:color w:val="000000"/>
                <w:sz w:val="22"/>
                <w:szCs w:val="22"/>
                <w:lang w:eastAsia="en-US"/>
              </w:rPr>
              <w:t>-0,1-0,2 mg/l</w:t>
            </w:r>
          </w:p>
          <w:p w14:paraId="32B1EF69"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Cd 0,1- 0,2 mg/l</w:t>
            </w:r>
          </w:p>
          <w:p w14:paraId="6F3A5F3E"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Ni -0,2-2,0 mg/l</w:t>
            </w:r>
          </w:p>
          <w:p w14:paraId="2D64AE08"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Pb -0,05 -0,5 mg/l</w:t>
            </w:r>
          </w:p>
          <w:p w14:paraId="0A7540F3"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lastRenderedPageBreak/>
              <w:t>2. Oddzielnie zbieranie grup ścieków i ich osobne wstępne oczyszczanie</w:t>
            </w:r>
          </w:p>
        </w:tc>
        <w:tc>
          <w:tcPr>
            <w:tcW w:w="5315" w:type="dxa"/>
          </w:tcPr>
          <w:p w14:paraId="4F496E29"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lastRenderedPageBreak/>
              <w:t>Oczyszczanie ścieków galwanicznych  jest procesem oddzielania rozpuszczonych związków metali ciężkich z rozpuszczalnika, w tym przypadku wody. Oddzielone metale ciężkie są wytrącane jako wodorotlenki metali, które są usuwane i odwadniane tworząc ciasto filtracyjne. Oczyszczona woda unosząca się nad osadem jest następnie zrzucana do kanalizacji sanitarnej. Cyjanki w ściekach są utleniane do CO</w:t>
            </w:r>
            <w:r w:rsidRPr="00E71F66">
              <w:rPr>
                <w:rFonts w:ascii="Arial" w:hAnsi="Arial" w:cs="Arial"/>
                <w:color w:val="000000"/>
                <w:sz w:val="22"/>
                <w:szCs w:val="22"/>
                <w:vertAlign w:val="subscript"/>
                <w:lang w:eastAsia="en-US"/>
              </w:rPr>
              <w:t>2</w:t>
            </w:r>
            <w:r w:rsidRPr="00E71F66">
              <w:rPr>
                <w:rFonts w:ascii="Arial" w:hAnsi="Arial" w:cs="Arial"/>
                <w:color w:val="000000"/>
                <w:sz w:val="22"/>
                <w:szCs w:val="22"/>
                <w:lang w:eastAsia="en-US"/>
              </w:rPr>
              <w:t xml:space="preserve"> i N</w:t>
            </w:r>
            <w:r w:rsidRPr="00E71F66">
              <w:rPr>
                <w:rFonts w:ascii="Arial" w:hAnsi="Arial" w:cs="Arial"/>
                <w:color w:val="000000"/>
                <w:sz w:val="22"/>
                <w:szCs w:val="22"/>
                <w:vertAlign w:val="subscript"/>
                <w:lang w:eastAsia="en-US"/>
              </w:rPr>
              <w:t>2</w:t>
            </w:r>
            <w:r w:rsidRPr="00E71F66">
              <w:rPr>
                <w:rFonts w:ascii="Arial" w:hAnsi="Arial" w:cs="Arial"/>
                <w:color w:val="000000"/>
                <w:sz w:val="22"/>
                <w:szCs w:val="22"/>
                <w:lang w:eastAsia="en-US"/>
              </w:rPr>
              <w:t xml:space="preserve">. Procedura oczyszczania chromu sześciowartościowego obejmuje zredukowanie go do chromu trójwartościowego. Ścieki są uśredniane i poddawane procesowi koagulacji, flokulacji i sedymentacji. Następnie ścieki poddawane są filtracji na filtrach  i kierowane do </w:t>
            </w:r>
            <w:r w:rsidRPr="00E71F66">
              <w:rPr>
                <w:rFonts w:ascii="Arial" w:hAnsi="Arial" w:cs="Arial"/>
                <w:color w:val="000000"/>
                <w:sz w:val="22"/>
                <w:szCs w:val="22"/>
                <w:lang w:eastAsia="en-US"/>
              </w:rPr>
              <w:lastRenderedPageBreak/>
              <w:t>węzła instalacji wymiany jonowej. Oczyszczane ścieki odpowiadają wymaganiom jakościowym BAT oraz Rozporządzenia Ministra Środowiska z 18.10.2014 w sprawie warunków, jakie należy spełnić przy wprowadzaniu ścieków do wód lub do ziemi oraz w sprawie substancji szczególnie szkodliwych dla środowiska wodnego (Dz. U. z 2014r. poz. 1800). Porównując dopuszczalne wartości zanieczyszczeń w odprowadzanych ściekach w poszczególnych krajach Unii Europejskiej a Goodrich Krosno stwierdza się, że we wszystkich analizowanych wskaźnikach zanieczyszczeń są znacznie niższe niż dopuszczalne w UE.</w:t>
            </w:r>
          </w:p>
          <w:p w14:paraId="4F140A76"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CN (wolne) &lt; 0,1 mg/l</w:t>
            </w:r>
          </w:p>
          <w:p w14:paraId="4EE23C77"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Cr</w:t>
            </w:r>
            <w:r w:rsidRPr="00E71F66">
              <w:rPr>
                <w:rFonts w:ascii="Arial" w:hAnsi="Arial" w:cs="Arial"/>
                <w:color w:val="000000"/>
                <w:sz w:val="22"/>
                <w:szCs w:val="22"/>
                <w:vertAlign w:val="superscript"/>
                <w:lang w:eastAsia="en-US"/>
              </w:rPr>
              <w:t xml:space="preserve">+6 </w:t>
            </w:r>
            <w:r w:rsidRPr="00E71F66">
              <w:rPr>
                <w:rFonts w:ascii="Arial" w:hAnsi="Arial" w:cs="Arial"/>
                <w:color w:val="000000"/>
                <w:sz w:val="22"/>
                <w:szCs w:val="22"/>
                <w:lang w:eastAsia="en-US"/>
              </w:rPr>
              <w:t xml:space="preserve"> &lt;0,1 mg/l</w:t>
            </w:r>
          </w:p>
          <w:p w14:paraId="583674C6"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Cd &lt; 0,1 mg/l</w:t>
            </w:r>
          </w:p>
          <w:p w14:paraId="3C2ABE13"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Ni &lt; 0,5 mg/l</w:t>
            </w:r>
          </w:p>
          <w:p w14:paraId="4ECAB931"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Pb &lt; 0,5 mg/l</w:t>
            </w:r>
          </w:p>
        </w:tc>
      </w:tr>
      <w:tr w:rsidR="00E71F66" w:rsidRPr="00F860D7" w14:paraId="72AEA02D" w14:textId="77777777" w:rsidTr="003A7EA9">
        <w:tc>
          <w:tcPr>
            <w:tcW w:w="3898" w:type="dxa"/>
            <w:vAlign w:val="center"/>
          </w:tcPr>
          <w:p w14:paraId="7ECC5B65"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lastRenderedPageBreak/>
              <w:t>Elektryczne grzanie wanien procesowych.</w:t>
            </w:r>
          </w:p>
        </w:tc>
        <w:tc>
          <w:tcPr>
            <w:tcW w:w="5315" w:type="dxa"/>
            <w:vAlign w:val="center"/>
          </w:tcPr>
          <w:p w14:paraId="00DB2888"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Wanny procesowe są grzane elektrycznie.</w:t>
            </w:r>
          </w:p>
        </w:tc>
      </w:tr>
      <w:tr w:rsidR="00E71F66" w:rsidRPr="00F860D7" w14:paraId="77455104" w14:textId="77777777" w:rsidTr="003A7EA9">
        <w:tc>
          <w:tcPr>
            <w:tcW w:w="3898" w:type="dxa"/>
            <w:vAlign w:val="center"/>
          </w:tcPr>
          <w:p w14:paraId="3043D616"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Stosowanie zamkniętych systemów chłodzenia wanien z usuwaniem nadmiaru energii poprzez odparowanie.</w:t>
            </w:r>
          </w:p>
        </w:tc>
        <w:tc>
          <w:tcPr>
            <w:tcW w:w="5315" w:type="dxa"/>
            <w:vAlign w:val="center"/>
          </w:tcPr>
          <w:p w14:paraId="3578D30C"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Zastosowany zamknięty układ chłodzenia wanien z przeponowym chłodzeniem czynnika chłodzącego powietrzem.</w:t>
            </w:r>
          </w:p>
        </w:tc>
      </w:tr>
      <w:tr w:rsidR="00E71F66" w:rsidRPr="00F860D7" w14:paraId="7C176FCE" w14:textId="77777777" w:rsidTr="003A7EA9">
        <w:tc>
          <w:tcPr>
            <w:tcW w:w="3898" w:type="dxa"/>
            <w:vAlign w:val="center"/>
          </w:tcPr>
          <w:p w14:paraId="3942089B"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Zachowanie obowiązujących norm hałasu w otoczeniu obiektu galwanizerni.</w:t>
            </w:r>
          </w:p>
        </w:tc>
        <w:tc>
          <w:tcPr>
            <w:tcW w:w="5315" w:type="dxa"/>
            <w:vAlign w:val="center"/>
          </w:tcPr>
          <w:p w14:paraId="3550E96B" w14:textId="77777777" w:rsidR="00E71F66" w:rsidRPr="00E71F66" w:rsidRDefault="00E71F66" w:rsidP="003A7EA9">
            <w:pPr>
              <w:pStyle w:val="Stopka"/>
              <w:rPr>
                <w:rFonts w:ascii="Arial" w:hAnsi="Arial" w:cs="Arial"/>
                <w:color w:val="000000"/>
                <w:sz w:val="22"/>
                <w:szCs w:val="22"/>
                <w:lang w:eastAsia="en-US"/>
              </w:rPr>
            </w:pPr>
            <w:r w:rsidRPr="00E71F66">
              <w:rPr>
                <w:rFonts w:ascii="Arial" w:hAnsi="Arial" w:cs="Arial"/>
                <w:color w:val="000000"/>
                <w:sz w:val="22"/>
                <w:szCs w:val="22"/>
                <w:lang w:eastAsia="en-US"/>
              </w:rPr>
              <w:t>Wyniki pomiarów i przeprowadzone symulacje komputerowe nie wykazują przekroczeń normy hałasu w otoczeniu zakładu.</w:t>
            </w:r>
          </w:p>
        </w:tc>
      </w:tr>
    </w:tbl>
    <w:p w14:paraId="088B85BB" w14:textId="77E25D71" w:rsidR="00DD32C9" w:rsidRPr="000844E5" w:rsidRDefault="00764920" w:rsidP="003F1BAE">
      <w:pPr>
        <w:spacing w:before="240"/>
        <w:ind w:firstLine="708"/>
        <w:jc w:val="both"/>
        <w:rPr>
          <w:rFonts w:ascii="Arial" w:hAnsi="Arial" w:cs="Arial"/>
          <w:sz w:val="24"/>
          <w:szCs w:val="24"/>
        </w:rPr>
      </w:pPr>
      <w:r w:rsidRPr="0007781E">
        <w:rPr>
          <w:rFonts w:ascii="Arial" w:hAnsi="Arial" w:cs="Arial"/>
          <w:sz w:val="24"/>
          <w:szCs w:val="24"/>
        </w:rPr>
        <w:t>Wprowadzone zmiany obowiązującego pozwolenia zintegrowanego nie zmieniają ustaleń dotyczących spełnienia wymogów wynikających z najlepszych dostępnych technik.</w:t>
      </w:r>
      <w:r w:rsidRPr="00764920">
        <w:rPr>
          <w:rFonts w:ascii="Arial" w:hAnsi="Arial" w:cs="Arial"/>
          <w:color w:val="FF0000"/>
          <w:sz w:val="24"/>
          <w:szCs w:val="24"/>
        </w:rPr>
        <w:t xml:space="preserve"> </w:t>
      </w:r>
      <w:r w:rsidR="0007781E" w:rsidRPr="0004652A">
        <w:rPr>
          <w:rFonts w:ascii="Arial" w:hAnsi="Arial" w:cs="Arial"/>
          <w:sz w:val="24"/>
          <w:szCs w:val="24"/>
        </w:rPr>
        <w:t xml:space="preserve">W Spółce </w:t>
      </w:r>
      <w:r w:rsidR="0007781E" w:rsidRPr="00BE4EF8">
        <w:rPr>
          <w:rFonts w:ascii="Arial" w:hAnsi="Arial" w:cs="Arial"/>
          <w:sz w:val="24"/>
          <w:szCs w:val="24"/>
        </w:rPr>
        <w:t xml:space="preserve">funkcjonuje System Zarządzania Jakością zgodny z ISO 9001, </w:t>
      </w:r>
      <w:r w:rsidR="0007781E" w:rsidRPr="00BE4EF8">
        <w:rPr>
          <w:rFonts w:ascii="Arial" w:hAnsi="Arial" w:cs="Arial"/>
          <w:snapToGrid w:val="0"/>
          <w:sz w:val="24"/>
          <w:szCs w:val="24"/>
        </w:rPr>
        <w:t xml:space="preserve">co </w:t>
      </w:r>
      <w:r w:rsidR="0007781E" w:rsidRPr="00BE4EF8">
        <w:rPr>
          <w:rFonts w:ascii="Arial" w:hAnsi="Arial" w:cs="Arial"/>
          <w:sz w:val="24"/>
          <w:szCs w:val="24"/>
        </w:rPr>
        <w:t>zapewnia ciągły nadzór, w tym także nad całokształtem oddziaływań na</w:t>
      </w:r>
      <w:r w:rsidR="0007781E" w:rsidRPr="0004652A">
        <w:rPr>
          <w:rFonts w:ascii="Arial" w:hAnsi="Arial" w:cs="Arial"/>
          <w:sz w:val="24"/>
          <w:szCs w:val="24"/>
        </w:rPr>
        <w:t xml:space="preserve"> środowisko</w:t>
      </w:r>
      <w:r w:rsidR="0007781E" w:rsidRPr="000844E5">
        <w:rPr>
          <w:rFonts w:ascii="Arial" w:hAnsi="Arial" w:cs="Arial"/>
          <w:sz w:val="24"/>
          <w:szCs w:val="24"/>
        </w:rPr>
        <w:t xml:space="preserve">. </w:t>
      </w:r>
    </w:p>
    <w:p w14:paraId="6B960157" w14:textId="77777777" w:rsidR="00DD32C9" w:rsidRPr="00271F54" w:rsidRDefault="00DD32C9" w:rsidP="003F1BAE">
      <w:pPr>
        <w:pStyle w:val="Default"/>
        <w:ind w:firstLine="700"/>
        <w:jc w:val="both"/>
        <w:rPr>
          <w:rFonts w:ascii="Arial" w:hAnsi="Arial" w:cs="Arial"/>
          <w:color w:val="auto"/>
        </w:rPr>
      </w:pPr>
      <w:r w:rsidRPr="00271F54">
        <w:rPr>
          <w:rFonts w:ascii="Arial" w:hAnsi="Arial" w:cs="Arial"/>
          <w:color w:val="auto"/>
        </w:rPr>
        <w:t xml:space="preserve">Ponadto na podstawie wniosku uznano, że instalacja </w:t>
      </w:r>
      <w:r>
        <w:rPr>
          <w:rFonts w:ascii="Arial" w:hAnsi="Arial" w:cs="Arial"/>
          <w:color w:val="auto"/>
        </w:rPr>
        <w:t xml:space="preserve">po rozbudowie </w:t>
      </w:r>
      <w:r w:rsidRPr="00271F54">
        <w:rPr>
          <w:rFonts w:ascii="Arial" w:hAnsi="Arial" w:cs="Arial"/>
          <w:color w:val="auto"/>
        </w:rPr>
        <w:t xml:space="preserve">będzie spełniać wymogi prawne w zakresie emisji gazów i pyłów do powietrza, emisji ścieków do wód i hałasu do środowiska, a gospodarka odpadami prowadzona będzie prawidłowo. </w:t>
      </w:r>
    </w:p>
    <w:p w14:paraId="74BE5F76" w14:textId="06F17D17" w:rsidR="00DD32C9" w:rsidRDefault="00DD32C9" w:rsidP="003F1BAE">
      <w:pPr>
        <w:pStyle w:val="Default"/>
        <w:ind w:firstLine="700"/>
        <w:jc w:val="both"/>
        <w:rPr>
          <w:rFonts w:ascii="Arial" w:hAnsi="Arial" w:cs="Arial"/>
          <w:color w:val="auto"/>
        </w:rPr>
      </w:pPr>
      <w:r>
        <w:rPr>
          <w:rFonts w:ascii="Arial" w:hAnsi="Arial" w:cs="Arial"/>
          <w:color w:val="auto"/>
        </w:rPr>
        <w:t xml:space="preserve">Analizując wskazane powyżej okoliczności w szczególności w zakresie zmian modernizacyjnych instalacji, wzrostu emisji do środowiska oraz spełnienia wymagań dokumentów referencyjnych ustalono, że zachowane będą standardy jakości środowiska oraz, że wprowadzone zmiany w pozwoleniu zintegrowanym nie zmienią ustaleń dotyczących spełnienia wymogów wynikających z najlepszych dostępnych technik (BAT), o których mowa w art. 204 ust.1 w związku z art. 207 ustawy Prawo ochrony środowiska. </w:t>
      </w:r>
    </w:p>
    <w:p w14:paraId="4661319F" w14:textId="77777777" w:rsidR="00DD32C9" w:rsidRDefault="00DD32C9" w:rsidP="003F1BAE">
      <w:pPr>
        <w:jc w:val="both"/>
        <w:rPr>
          <w:rFonts w:ascii="Arial" w:hAnsi="Arial" w:cs="Arial"/>
          <w:sz w:val="24"/>
          <w:szCs w:val="24"/>
        </w:rPr>
      </w:pPr>
      <w:r w:rsidRPr="00F00D3B">
        <w:rPr>
          <w:rFonts w:ascii="Arial" w:hAnsi="Arial" w:cs="Arial"/>
          <w:sz w:val="24"/>
          <w:szCs w:val="24"/>
        </w:rPr>
        <w:t>Zachowane są również standardy jakości środowiska.</w:t>
      </w:r>
    </w:p>
    <w:p w14:paraId="19B96F10" w14:textId="77777777" w:rsidR="00DD32C9" w:rsidRPr="00DD32C9" w:rsidRDefault="00DD32C9" w:rsidP="003F1BAE">
      <w:pPr>
        <w:spacing w:after="200"/>
        <w:ind w:firstLine="708"/>
        <w:jc w:val="both"/>
        <w:rPr>
          <w:rFonts w:ascii="Arial" w:hAnsi="Arial" w:cs="Arial"/>
          <w:sz w:val="24"/>
          <w:szCs w:val="24"/>
        </w:rPr>
      </w:pPr>
      <w:r w:rsidRPr="00DD32C9">
        <w:rPr>
          <w:rFonts w:ascii="Arial" w:hAnsi="Arial" w:cs="Arial"/>
          <w:sz w:val="24"/>
          <w:szCs w:val="24"/>
        </w:rPr>
        <w:t>Za wprowadzeniem w decyzji zmian wnioskowanych zgodnie z art. 155 ustawą Kpa, przemawia słuszny interes Strony. Biorąc powyższe pod uwagę orzeczono</w:t>
      </w:r>
      <w:r>
        <w:rPr>
          <w:rFonts w:ascii="Arial" w:hAnsi="Arial" w:cs="Arial"/>
          <w:sz w:val="24"/>
          <w:szCs w:val="24"/>
        </w:rPr>
        <w:t xml:space="preserve"> </w:t>
      </w:r>
      <w:r w:rsidRPr="00DD32C9">
        <w:rPr>
          <w:rFonts w:ascii="Arial" w:hAnsi="Arial" w:cs="Arial"/>
          <w:sz w:val="24"/>
          <w:szCs w:val="24"/>
        </w:rPr>
        <w:t xml:space="preserve">jak w sentencji </w:t>
      </w:r>
      <w:r w:rsidRPr="00DD32C9">
        <w:rPr>
          <w:rFonts w:ascii="Arial" w:hAnsi="Arial"/>
          <w:sz w:val="24"/>
          <w:szCs w:val="24"/>
        </w:rPr>
        <w:t>decyzji</w:t>
      </w:r>
      <w:r w:rsidRPr="00DD32C9">
        <w:rPr>
          <w:rFonts w:ascii="Arial" w:hAnsi="Arial" w:cs="Arial"/>
          <w:sz w:val="24"/>
          <w:szCs w:val="24"/>
        </w:rPr>
        <w:t xml:space="preserve"> </w:t>
      </w:r>
    </w:p>
    <w:p w14:paraId="1C83CEA1" w14:textId="79589725" w:rsidR="00A6620B" w:rsidRPr="003372EB" w:rsidRDefault="00DD32C9" w:rsidP="003F1BAE">
      <w:pPr>
        <w:spacing w:after="200"/>
        <w:ind w:firstLine="708"/>
        <w:jc w:val="both"/>
        <w:rPr>
          <w:rFonts w:ascii="Arial" w:hAnsi="Arial" w:cs="Arial"/>
          <w:sz w:val="24"/>
          <w:szCs w:val="24"/>
        </w:rPr>
      </w:pPr>
      <w:r>
        <w:rPr>
          <w:rFonts w:ascii="Arial" w:hAnsi="Arial" w:cs="Arial"/>
          <w:sz w:val="24"/>
          <w:szCs w:val="24"/>
        </w:rPr>
        <w:t>Zgodnie z art. 10 §</w:t>
      </w:r>
      <w:r w:rsidRPr="00D22A83">
        <w:rPr>
          <w:rFonts w:ascii="Arial" w:hAnsi="Arial" w:cs="Arial"/>
          <w:sz w:val="24"/>
          <w:szCs w:val="24"/>
        </w:rPr>
        <w:t xml:space="preserve"> 1 Kpa organ zapewnił stronie czynny udział w każdym stadium postępowania a przed wydaniem decyzji umożliwił wypowiedzenie się co do zebranych materiałów.</w:t>
      </w:r>
    </w:p>
    <w:p w14:paraId="5496AD78" w14:textId="56AB64B2" w:rsidR="00E2302C" w:rsidRPr="00F00D3B" w:rsidRDefault="00E2302C" w:rsidP="00292A51">
      <w:pPr>
        <w:pStyle w:val="Nagwek1"/>
        <w:spacing w:before="240" w:after="240"/>
        <w:jc w:val="center"/>
      </w:pPr>
      <w:r w:rsidRPr="00292A51">
        <w:rPr>
          <w:rFonts w:ascii="Arial" w:hAnsi="Arial" w:cs="Arial"/>
          <w:b/>
          <w:bCs/>
          <w:sz w:val="24"/>
          <w:szCs w:val="24"/>
        </w:rPr>
        <w:lastRenderedPageBreak/>
        <w:t>Pouczenie</w:t>
      </w:r>
    </w:p>
    <w:p w14:paraId="3389B7E0" w14:textId="0758251F" w:rsidR="00E2302C" w:rsidRDefault="00E2302C" w:rsidP="003F1BAE">
      <w:pPr>
        <w:pStyle w:val="Default"/>
        <w:numPr>
          <w:ilvl w:val="0"/>
          <w:numId w:val="33"/>
        </w:numPr>
        <w:spacing w:before="240"/>
        <w:ind w:left="284" w:hanging="284"/>
        <w:jc w:val="both"/>
        <w:rPr>
          <w:rFonts w:ascii="Arial" w:hAnsi="Arial" w:cs="Arial"/>
        </w:rPr>
      </w:pPr>
      <w:r w:rsidRPr="0024138C">
        <w:rPr>
          <w:rFonts w:ascii="Arial" w:hAnsi="Arial" w:cs="Arial"/>
        </w:rPr>
        <w:t>Od niniejszej decyzji służy odwołanie do Ministra Środowiska za pośrednictwem Marszałka Województwa Podkarpackiego w terminie 14 dni od dnia dor</w:t>
      </w:r>
      <w:r>
        <w:rPr>
          <w:rFonts w:ascii="Arial" w:hAnsi="Arial" w:cs="Arial"/>
        </w:rPr>
        <w:t>ęczenia decyzji.</w:t>
      </w:r>
    </w:p>
    <w:p w14:paraId="455FD9B3" w14:textId="5B94B907" w:rsidR="00E2302C" w:rsidRDefault="00E2302C" w:rsidP="003F1BAE">
      <w:pPr>
        <w:pStyle w:val="Default"/>
        <w:numPr>
          <w:ilvl w:val="0"/>
          <w:numId w:val="33"/>
        </w:numPr>
        <w:ind w:left="284" w:hanging="284"/>
        <w:jc w:val="both"/>
        <w:rPr>
          <w:rFonts w:ascii="Arial" w:hAnsi="Arial" w:cs="Arial"/>
        </w:rPr>
      </w:pPr>
      <w:r>
        <w:rPr>
          <w:rFonts w:ascii="Arial" w:hAnsi="Arial" w:cs="Arial"/>
        </w:rPr>
        <w:t xml:space="preserve">W trakcie biegu terminu do wniesienia odwołania stronie przysługuje prawo do zrzeczenia się odwołania, które należy wnieść do </w:t>
      </w:r>
      <w:r w:rsidRPr="0024138C">
        <w:rPr>
          <w:rFonts w:ascii="Arial" w:hAnsi="Arial" w:cs="Arial"/>
        </w:rPr>
        <w:t>Marszałka Województwa Podkarpackiego</w:t>
      </w:r>
      <w:r>
        <w:rPr>
          <w:rFonts w:ascii="Arial" w:hAnsi="Arial" w:cs="Arial"/>
        </w:rPr>
        <w:t>. Z dniem doręczenia Marszałkowi Województwa Podkarpackiego oświadczenia o zrzeczeniu się prawa do wniesienia odwołania niniejsza decyzja staje się ostateczna i prawomocna.</w:t>
      </w:r>
    </w:p>
    <w:p w14:paraId="39E0E003" w14:textId="77777777" w:rsidR="00DD32C9" w:rsidRPr="00E85BB6" w:rsidRDefault="00DD32C9" w:rsidP="003F1BAE">
      <w:pPr>
        <w:spacing w:before="600"/>
        <w:jc w:val="both"/>
        <w:rPr>
          <w:rFonts w:ascii="Arial" w:hAnsi="Arial"/>
          <w:sz w:val="16"/>
          <w:szCs w:val="16"/>
        </w:rPr>
      </w:pPr>
      <w:r w:rsidRPr="00E85BB6">
        <w:rPr>
          <w:rFonts w:ascii="Arial" w:hAnsi="Arial"/>
          <w:sz w:val="16"/>
          <w:szCs w:val="16"/>
        </w:rPr>
        <w:t>Opłata skarbowa w wys. 1005,5</w:t>
      </w:r>
      <w:r>
        <w:rPr>
          <w:rFonts w:ascii="Arial" w:hAnsi="Arial"/>
          <w:sz w:val="16"/>
          <w:szCs w:val="16"/>
        </w:rPr>
        <w:t>0</w:t>
      </w:r>
      <w:r w:rsidRPr="00E85BB6">
        <w:rPr>
          <w:rFonts w:ascii="Arial" w:hAnsi="Arial"/>
          <w:sz w:val="16"/>
          <w:szCs w:val="16"/>
        </w:rPr>
        <w:t xml:space="preserve"> zł. </w:t>
      </w:r>
    </w:p>
    <w:p w14:paraId="02FEA60A" w14:textId="77777777" w:rsidR="00DD32C9" w:rsidRPr="00E85BB6" w:rsidRDefault="00DD32C9" w:rsidP="00DD32C9">
      <w:pPr>
        <w:jc w:val="both"/>
        <w:rPr>
          <w:rFonts w:ascii="Arial" w:hAnsi="Arial"/>
          <w:sz w:val="16"/>
          <w:szCs w:val="16"/>
        </w:rPr>
      </w:pPr>
      <w:r w:rsidRPr="00E85BB6">
        <w:rPr>
          <w:rFonts w:ascii="Arial" w:hAnsi="Arial"/>
          <w:sz w:val="16"/>
          <w:szCs w:val="16"/>
        </w:rPr>
        <w:t xml:space="preserve">uiszczona w dniu </w:t>
      </w:r>
      <w:r w:rsidR="008A4A58">
        <w:rPr>
          <w:rFonts w:ascii="Arial" w:hAnsi="Arial"/>
          <w:sz w:val="16"/>
          <w:szCs w:val="16"/>
        </w:rPr>
        <w:t>1</w:t>
      </w:r>
      <w:r w:rsidR="00917C58">
        <w:rPr>
          <w:rFonts w:ascii="Arial" w:hAnsi="Arial"/>
          <w:sz w:val="16"/>
          <w:szCs w:val="16"/>
        </w:rPr>
        <w:t>4.11</w:t>
      </w:r>
      <w:r>
        <w:rPr>
          <w:rFonts w:ascii="Arial" w:hAnsi="Arial"/>
          <w:sz w:val="16"/>
          <w:szCs w:val="16"/>
        </w:rPr>
        <w:t>.201</w:t>
      </w:r>
      <w:r w:rsidR="008A4A58">
        <w:rPr>
          <w:rFonts w:ascii="Arial" w:hAnsi="Arial"/>
          <w:sz w:val="16"/>
          <w:szCs w:val="16"/>
        </w:rPr>
        <w:t>7</w:t>
      </w:r>
      <w:r>
        <w:rPr>
          <w:rFonts w:ascii="Arial" w:hAnsi="Arial"/>
          <w:sz w:val="16"/>
          <w:szCs w:val="16"/>
        </w:rPr>
        <w:t xml:space="preserve"> </w:t>
      </w:r>
      <w:r w:rsidRPr="00E85BB6">
        <w:rPr>
          <w:rFonts w:ascii="Arial" w:hAnsi="Arial"/>
          <w:sz w:val="16"/>
          <w:szCs w:val="16"/>
        </w:rPr>
        <w:t>r.</w:t>
      </w:r>
    </w:p>
    <w:p w14:paraId="7E348407" w14:textId="77777777" w:rsidR="00DD32C9" w:rsidRPr="00E85BB6" w:rsidRDefault="00DD32C9" w:rsidP="00DD32C9">
      <w:pPr>
        <w:jc w:val="both"/>
        <w:rPr>
          <w:rFonts w:ascii="Arial" w:hAnsi="Arial"/>
          <w:sz w:val="16"/>
          <w:szCs w:val="16"/>
        </w:rPr>
      </w:pPr>
      <w:r w:rsidRPr="00E85BB6">
        <w:rPr>
          <w:rFonts w:ascii="Arial" w:hAnsi="Arial"/>
          <w:sz w:val="16"/>
          <w:szCs w:val="16"/>
        </w:rPr>
        <w:t xml:space="preserve">na rachunek bankowy: Nr </w:t>
      </w:r>
      <w:r w:rsidR="007476E5">
        <w:rPr>
          <w:rFonts w:ascii="Arial" w:hAnsi="Arial"/>
          <w:sz w:val="16"/>
          <w:szCs w:val="16"/>
        </w:rPr>
        <w:t>17</w:t>
      </w:r>
      <w:r w:rsidRPr="00E85BB6">
        <w:rPr>
          <w:rFonts w:ascii="Arial" w:hAnsi="Arial"/>
          <w:sz w:val="16"/>
          <w:szCs w:val="16"/>
        </w:rPr>
        <w:t xml:space="preserve"> 1</w:t>
      </w:r>
      <w:r w:rsidR="007476E5">
        <w:rPr>
          <w:rFonts w:ascii="Arial" w:hAnsi="Arial"/>
          <w:sz w:val="16"/>
          <w:szCs w:val="16"/>
        </w:rPr>
        <w:t xml:space="preserve">020 4391 2018 </w:t>
      </w:r>
      <w:r w:rsidRPr="00E85BB6">
        <w:rPr>
          <w:rFonts w:ascii="Arial" w:hAnsi="Arial"/>
          <w:sz w:val="16"/>
          <w:szCs w:val="16"/>
        </w:rPr>
        <w:t xml:space="preserve">0062 0000 0423 </w:t>
      </w:r>
    </w:p>
    <w:p w14:paraId="3FB9FBCD" w14:textId="77777777" w:rsidR="009E30F8" w:rsidRPr="003A7EA9" w:rsidRDefault="00DD32C9" w:rsidP="003F1BAE">
      <w:pPr>
        <w:spacing w:after="600"/>
        <w:jc w:val="both"/>
        <w:rPr>
          <w:rFonts w:ascii="Arial" w:hAnsi="Arial"/>
          <w:sz w:val="16"/>
          <w:szCs w:val="16"/>
        </w:rPr>
      </w:pPr>
      <w:r>
        <w:rPr>
          <w:rFonts w:ascii="Arial" w:hAnsi="Arial"/>
          <w:sz w:val="16"/>
          <w:szCs w:val="16"/>
        </w:rPr>
        <w:t>Urzędu Miasta Rzeszowa</w:t>
      </w:r>
    </w:p>
    <w:p w14:paraId="1BE86B88" w14:textId="77777777" w:rsidR="00DD32C9" w:rsidRPr="00E85BB6" w:rsidRDefault="00DD32C9" w:rsidP="00DD32C9">
      <w:pPr>
        <w:rPr>
          <w:rFonts w:ascii="Arial" w:hAnsi="Arial"/>
          <w:color w:val="000000"/>
          <w:sz w:val="18"/>
          <w:szCs w:val="18"/>
          <w:u w:val="single"/>
        </w:rPr>
      </w:pPr>
      <w:r w:rsidRPr="00E85BB6">
        <w:rPr>
          <w:rFonts w:ascii="Arial" w:hAnsi="Arial"/>
          <w:color w:val="000000"/>
          <w:sz w:val="18"/>
          <w:szCs w:val="18"/>
          <w:u w:val="single"/>
        </w:rPr>
        <w:t>Otrzymują:</w:t>
      </w:r>
      <w:r>
        <w:rPr>
          <w:rFonts w:ascii="Arial" w:hAnsi="Arial"/>
          <w:color w:val="000000"/>
          <w:sz w:val="18"/>
          <w:szCs w:val="18"/>
          <w:u w:val="single"/>
        </w:rPr>
        <w:t xml:space="preserve">  </w:t>
      </w:r>
    </w:p>
    <w:p w14:paraId="3E71F049" w14:textId="77777777" w:rsidR="00DD32C9" w:rsidRPr="00E51380" w:rsidRDefault="00DD32C9" w:rsidP="00DD32C9">
      <w:pPr>
        <w:tabs>
          <w:tab w:val="left" w:pos="1352"/>
        </w:tabs>
        <w:rPr>
          <w:rFonts w:ascii="Arial" w:hAnsi="Arial" w:cs="Arial"/>
          <w:sz w:val="18"/>
          <w:szCs w:val="18"/>
        </w:rPr>
      </w:pPr>
      <w:r>
        <w:rPr>
          <w:rFonts w:ascii="Arial" w:hAnsi="Arial" w:cs="Arial"/>
          <w:sz w:val="18"/>
          <w:szCs w:val="18"/>
        </w:rPr>
        <w:t>1.</w:t>
      </w:r>
      <w:r w:rsidRPr="00354C96">
        <w:rPr>
          <w:rFonts w:ascii="Arial" w:hAnsi="Arial" w:cs="Arial"/>
          <w:sz w:val="18"/>
          <w:szCs w:val="18"/>
        </w:rPr>
        <w:t xml:space="preserve"> </w:t>
      </w:r>
      <w:r w:rsidRPr="00E51380">
        <w:rPr>
          <w:rFonts w:ascii="Arial" w:hAnsi="Arial" w:cs="Arial"/>
          <w:sz w:val="18"/>
          <w:szCs w:val="18"/>
        </w:rPr>
        <w:t xml:space="preserve">Goodrich </w:t>
      </w:r>
      <w:proofErr w:type="spellStart"/>
      <w:r>
        <w:rPr>
          <w:rFonts w:ascii="Arial" w:hAnsi="Arial" w:cs="Arial"/>
          <w:sz w:val="18"/>
          <w:szCs w:val="18"/>
        </w:rPr>
        <w:t>Aerospace</w:t>
      </w:r>
      <w:proofErr w:type="spellEnd"/>
      <w:r>
        <w:rPr>
          <w:rFonts w:ascii="Arial" w:hAnsi="Arial" w:cs="Arial"/>
          <w:sz w:val="18"/>
          <w:szCs w:val="18"/>
        </w:rPr>
        <w:t xml:space="preserve"> Poland </w:t>
      </w:r>
      <w:r w:rsidRPr="00E51380">
        <w:rPr>
          <w:rFonts w:ascii="Arial" w:hAnsi="Arial" w:cs="Arial"/>
          <w:sz w:val="18"/>
          <w:szCs w:val="18"/>
        </w:rPr>
        <w:t>Sp. z o.o.</w:t>
      </w:r>
    </w:p>
    <w:p w14:paraId="341BFCFB" w14:textId="0AC7B316" w:rsidR="00DD32C9" w:rsidRPr="00E85BB6" w:rsidRDefault="00DD32C9" w:rsidP="00DD32C9">
      <w:pPr>
        <w:rPr>
          <w:rFonts w:ascii="Arial" w:hAnsi="Arial" w:cs="Arial"/>
          <w:color w:val="000000"/>
          <w:sz w:val="18"/>
          <w:szCs w:val="18"/>
        </w:rPr>
      </w:pPr>
      <w:r>
        <w:rPr>
          <w:rFonts w:ascii="Arial" w:hAnsi="Arial" w:cs="Arial"/>
          <w:sz w:val="18"/>
          <w:szCs w:val="18"/>
        </w:rPr>
        <w:t xml:space="preserve"> </w:t>
      </w:r>
      <w:r w:rsidRPr="00E51380">
        <w:rPr>
          <w:rFonts w:ascii="Arial" w:hAnsi="Arial" w:cs="Arial"/>
          <w:sz w:val="18"/>
          <w:szCs w:val="18"/>
        </w:rPr>
        <w:t>ul. Żwirki i Wigury 6a, 38-400 Krosno</w:t>
      </w:r>
    </w:p>
    <w:p w14:paraId="30C50892" w14:textId="77777777" w:rsidR="00DD32C9" w:rsidRPr="00DC7DCD" w:rsidRDefault="00DD32C9" w:rsidP="00DD32C9">
      <w:pPr>
        <w:rPr>
          <w:rFonts w:ascii="Arial" w:hAnsi="Arial"/>
          <w:color w:val="000000"/>
          <w:sz w:val="18"/>
          <w:szCs w:val="18"/>
        </w:rPr>
      </w:pPr>
      <w:r w:rsidRPr="00E85BB6">
        <w:rPr>
          <w:rFonts w:ascii="Arial" w:hAnsi="Arial"/>
          <w:sz w:val="18"/>
          <w:szCs w:val="18"/>
        </w:rPr>
        <w:t xml:space="preserve"> </w:t>
      </w:r>
      <w:r>
        <w:rPr>
          <w:rFonts w:ascii="Arial" w:hAnsi="Arial"/>
          <w:sz w:val="18"/>
          <w:szCs w:val="18"/>
        </w:rPr>
        <w:t>2.</w:t>
      </w:r>
      <w:r>
        <w:rPr>
          <w:rFonts w:ascii="Arial" w:hAnsi="Arial"/>
          <w:color w:val="000000"/>
          <w:sz w:val="18"/>
          <w:szCs w:val="18"/>
        </w:rPr>
        <w:t>OS-I -</w:t>
      </w:r>
      <w:r w:rsidRPr="00E85BB6">
        <w:rPr>
          <w:rFonts w:ascii="Arial" w:hAnsi="Arial"/>
          <w:color w:val="000000"/>
          <w:sz w:val="18"/>
          <w:szCs w:val="18"/>
        </w:rPr>
        <w:t xml:space="preserve"> a/a</w:t>
      </w:r>
    </w:p>
    <w:p w14:paraId="11E68549" w14:textId="77777777" w:rsidR="00DD32C9" w:rsidRPr="00E85BB6" w:rsidRDefault="00DD32C9" w:rsidP="00DD32C9">
      <w:pPr>
        <w:rPr>
          <w:rFonts w:ascii="Arial" w:hAnsi="Arial"/>
          <w:color w:val="000000"/>
          <w:sz w:val="18"/>
          <w:szCs w:val="18"/>
        </w:rPr>
      </w:pPr>
      <w:r w:rsidRPr="00E85BB6">
        <w:rPr>
          <w:rFonts w:ascii="Arial" w:hAnsi="Arial"/>
          <w:sz w:val="18"/>
          <w:szCs w:val="18"/>
          <w:u w:val="single"/>
        </w:rPr>
        <w:t>Do wiadomości:</w:t>
      </w:r>
    </w:p>
    <w:p w14:paraId="5393F67E" w14:textId="77777777" w:rsidR="00DD32C9" w:rsidRPr="00E85BB6" w:rsidRDefault="00DD32C9" w:rsidP="00DD32C9">
      <w:pPr>
        <w:keepNext/>
        <w:rPr>
          <w:rFonts w:ascii="Arial" w:hAnsi="Arial"/>
          <w:sz w:val="18"/>
          <w:szCs w:val="18"/>
        </w:rPr>
      </w:pPr>
      <w:r>
        <w:rPr>
          <w:rFonts w:ascii="Arial" w:hAnsi="Arial"/>
          <w:sz w:val="18"/>
          <w:szCs w:val="18"/>
        </w:rPr>
        <w:t>1.</w:t>
      </w:r>
      <w:r w:rsidRPr="00E85BB6">
        <w:rPr>
          <w:rFonts w:ascii="Arial" w:hAnsi="Arial"/>
          <w:sz w:val="18"/>
          <w:szCs w:val="18"/>
        </w:rPr>
        <w:t xml:space="preserve">Minister </w:t>
      </w:r>
      <w:r>
        <w:rPr>
          <w:rFonts w:ascii="Arial" w:hAnsi="Arial"/>
          <w:sz w:val="18"/>
          <w:szCs w:val="18"/>
        </w:rPr>
        <w:t>Ś</w:t>
      </w:r>
      <w:r w:rsidRPr="00E85BB6">
        <w:rPr>
          <w:rFonts w:ascii="Arial" w:hAnsi="Arial"/>
          <w:sz w:val="18"/>
          <w:szCs w:val="18"/>
        </w:rPr>
        <w:t xml:space="preserve">rodowiska </w:t>
      </w:r>
    </w:p>
    <w:p w14:paraId="6E6429B8" w14:textId="6E8D6046" w:rsidR="00DD32C9" w:rsidRPr="00E85BB6" w:rsidRDefault="00DD32C9" w:rsidP="00DD32C9">
      <w:pPr>
        <w:keepNext/>
        <w:rPr>
          <w:rFonts w:ascii="Arial" w:hAnsi="Arial"/>
          <w:sz w:val="18"/>
          <w:szCs w:val="18"/>
        </w:rPr>
      </w:pPr>
      <w:r>
        <w:rPr>
          <w:rFonts w:ascii="Arial" w:hAnsi="Arial"/>
          <w:sz w:val="18"/>
          <w:szCs w:val="18"/>
        </w:rPr>
        <w:t xml:space="preserve"> </w:t>
      </w:r>
      <w:r w:rsidRPr="00E85BB6">
        <w:rPr>
          <w:rFonts w:ascii="Arial" w:hAnsi="Arial"/>
          <w:sz w:val="18"/>
          <w:szCs w:val="18"/>
        </w:rPr>
        <w:t>ul. Wawelska 52/54, 00-922 Warszawa</w:t>
      </w:r>
    </w:p>
    <w:p w14:paraId="13A171E8" w14:textId="77777777" w:rsidR="00DD32C9" w:rsidRPr="00E85BB6" w:rsidRDefault="00DD32C9" w:rsidP="00DD32C9">
      <w:pPr>
        <w:keepNext/>
        <w:rPr>
          <w:rFonts w:ascii="Arial" w:hAnsi="Arial"/>
          <w:sz w:val="18"/>
          <w:szCs w:val="18"/>
        </w:rPr>
      </w:pPr>
      <w:r>
        <w:rPr>
          <w:rFonts w:ascii="Arial" w:hAnsi="Arial"/>
          <w:sz w:val="18"/>
          <w:szCs w:val="18"/>
        </w:rPr>
        <w:t>2.</w:t>
      </w:r>
      <w:r w:rsidRPr="00E85BB6">
        <w:rPr>
          <w:rFonts w:ascii="Arial" w:hAnsi="Arial"/>
          <w:sz w:val="18"/>
          <w:szCs w:val="18"/>
        </w:rPr>
        <w:t xml:space="preserve">Podkarpacki Wojewódzki Inspektor Ochrony Środowiska, </w:t>
      </w:r>
    </w:p>
    <w:p w14:paraId="3FD6AD19" w14:textId="759DD882" w:rsidR="00E2302C" w:rsidRDefault="00DD32C9" w:rsidP="00DD32C9">
      <w:pPr>
        <w:keepNext/>
        <w:rPr>
          <w:rFonts w:ascii="Arial" w:hAnsi="Arial"/>
          <w:sz w:val="18"/>
          <w:szCs w:val="18"/>
        </w:rPr>
      </w:pPr>
      <w:r>
        <w:rPr>
          <w:rFonts w:ascii="Arial" w:hAnsi="Arial"/>
          <w:sz w:val="18"/>
          <w:szCs w:val="18"/>
        </w:rPr>
        <w:t xml:space="preserve"> </w:t>
      </w:r>
      <w:r w:rsidRPr="00E85BB6">
        <w:rPr>
          <w:rFonts w:ascii="Arial" w:hAnsi="Arial"/>
          <w:sz w:val="18"/>
          <w:szCs w:val="18"/>
        </w:rPr>
        <w:t>ul. Langiewicza 26, 35-101 Rzeszów</w:t>
      </w:r>
    </w:p>
    <w:sectPr w:rsidR="00E2302C" w:rsidSect="00E85BB6">
      <w:footerReference w:type="default" r:id="rId9"/>
      <w:footerReference w:type="first" r:id="rId10"/>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A409" w14:textId="77777777" w:rsidR="00CE0660" w:rsidRDefault="00CE0660">
      <w:r>
        <w:separator/>
      </w:r>
    </w:p>
  </w:endnote>
  <w:endnote w:type="continuationSeparator" w:id="0">
    <w:p w14:paraId="4E465819" w14:textId="77777777" w:rsidR="00CE0660" w:rsidRDefault="00CE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TE1D96F90t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F37" w14:textId="3743F914" w:rsidR="00BA6381" w:rsidRPr="00BA1109" w:rsidRDefault="00BA6381" w:rsidP="00A728AB">
    <w:pPr>
      <w:pStyle w:val="Stopka"/>
      <w:rPr>
        <w:rFonts w:ascii="Arial" w:hAnsi="Arial" w:cs="Arial"/>
        <w:sz w:val="16"/>
        <w:szCs w:val="16"/>
      </w:rPr>
    </w:pPr>
    <w:r w:rsidRPr="00222476">
      <w:rPr>
        <w:rFonts w:ascii="Arial" w:hAnsi="Arial" w:cs="Arial"/>
        <w:bCs/>
      </w:rPr>
      <w:t>OS-I.7222.</w:t>
    </w:r>
    <w:r w:rsidR="000F47D0">
      <w:rPr>
        <w:rFonts w:ascii="Arial" w:hAnsi="Arial" w:cs="Arial"/>
        <w:bCs/>
      </w:rPr>
      <w:t>26.15</w:t>
    </w:r>
    <w:r w:rsidRPr="00222476">
      <w:rPr>
        <w:rFonts w:ascii="Arial" w:hAnsi="Arial" w:cs="Arial"/>
        <w:bCs/>
      </w:rPr>
      <w:t>.201</w:t>
    </w:r>
    <w:r w:rsidR="000F47D0">
      <w:rPr>
        <w:rFonts w:ascii="Arial" w:hAnsi="Arial" w:cs="Arial"/>
        <w:bCs/>
      </w:rPr>
      <w:t>7</w:t>
    </w:r>
    <w:r w:rsidRPr="00222476">
      <w:rPr>
        <w:rFonts w:ascii="Arial" w:hAnsi="Arial" w:cs="Arial"/>
        <w:bCs/>
      </w:rPr>
      <w:t>.DW</w:t>
    </w:r>
    <w:r w:rsidR="00A728AB">
      <w:rPr>
        <w:rFonts w:ascii="Arial" w:hAnsi="Arial" w:cs="Arial"/>
        <w:color w:val="000000"/>
        <w:sz w:val="24"/>
        <w:szCs w:val="24"/>
      </w:rPr>
      <w:tab/>
    </w:r>
    <w:r w:rsidR="00A728AB">
      <w:rPr>
        <w:rFonts w:ascii="Arial" w:hAnsi="Arial" w:cs="Arial"/>
        <w:color w:val="000000"/>
        <w:sz w:val="24"/>
        <w:szCs w:val="24"/>
      </w:rPr>
      <w:tab/>
    </w:r>
    <w:r w:rsidRPr="00BA1109">
      <w:rPr>
        <w:rFonts w:ascii="Arial" w:hAnsi="Arial" w:cs="Arial"/>
        <w:sz w:val="16"/>
        <w:szCs w:val="16"/>
      </w:rPr>
      <w:t xml:space="preserve">Strona </w:t>
    </w:r>
    <w:r w:rsidRPr="00BA1109">
      <w:rPr>
        <w:rFonts w:ascii="Arial" w:hAnsi="Arial" w:cs="Arial"/>
        <w:b/>
        <w:sz w:val="16"/>
        <w:szCs w:val="16"/>
      </w:rPr>
      <w:fldChar w:fldCharType="begin"/>
    </w:r>
    <w:r w:rsidRPr="00BA1109">
      <w:rPr>
        <w:rFonts w:ascii="Arial" w:hAnsi="Arial" w:cs="Arial"/>
        <w:b/>
        <w:sz w:val="16"/>
        <w:szCs w:val="16"/>
      </w:rPr>
      <w:instrText>PAGE</w:instrText>
    </w:r>
    <w:r w:rsidRPr="00BA1109">
      <w:rPr>
        <w:rFonts w:ascii="Arial" w:hAnsi="Arial" w:cs="Arial"/>
        <w:b/>
        <w:sz w:val="16"/>
        <w:szCs w:val="16"/>
      </w:rPr>
      <w:fldChar w:fldCharType="separate"/>
    </w:r>
    <w:r w:rsidR="00CF31ED">
      <w:rPr>
        <w:rFonts w:ascii="Arial" w:hAnsi="Arial" w:cs="Arial"/>
        <w:b/>
        <w:noProof/>
        <w:sz w:val="16"/>
        <w:szCs w:val="16"/>
      </w:rPr>
      <w:t>11</w:t>
    </w:r>
    <w:r w:rsidRPr="00BA1109">
      <w:rPr>
        <w:rFonts w:ascii="Arial" w:hAnsi="Arial" w:cs="Arial"/>
        <w:b/>
        <w:sz w:val="16"/>
        <w:szCs w:val="16"/>
      </w:rPr>
      <w:fldChar w:fldCharType="end"/>
    </w:r>
    <w:r w:rsidRPr="00BA1109">
      <w:rPr>
        <w:rFonts w:ascii="Arial" w:hAnsi="Arial" w:cs="Arial"/>
        <w:sz w:val="16"/>
        <w:szCs w:val="16"/>
      </w:rPr>
      <w:t xml:space="preserve"> z</w:t>
    </w:r>
    <w:r>
      <w:rPr>
        <w:rFonts w:ascii="Arial" w:hAnsi="Arial" w:cs="Arial"/>
        <w:sz w:val="16"/>
        <w:szCs w:val="16"/>
      </w:rPr>
      <w:t xml:space="preserve"> </w:t>
    </w:r>
    <w:r w:rsidRPr="00BA1109">
      <w:rPr>
        <w:rFonts w:ascii="Arial" w:hAnsi="Arial" w:cs="Arial"/>
        <w:b/>
        <w:sz w:val="16"/>
        <w:szCs w:val="16"/>
      </w:rPr>
      <w:fldChar w:fldCharType="begin"/>
    </w:r>
    <w:r w:rsidRPr="00BA1109">
      <w:rPr>
        <w:rFonts w:ascii="Arial" w:hAnsi="Arial" w:cs="Arial"/>
        <w:b/>
        <w:sz w:val="16"/>
        <w:szCs w:val="16"/>
      </w:rPr>
      <w:instrText>NUMPAGES</w:instrText>
    </w:r>
    <w:r w:rsidRPr="00BA1109">
      <w:rPr>
        <w:rFonts w:ascii="Arial" w:hAnsi="Arial" w:cs="Arial"/>
        <w:b/>
        <w:sz w:val="16"/>
        <w:szCs w:val="16"/>
      </w:rPr>
      <w:fldChar w:fldCharType="separate"/>
    </w:r>
    <w:r w:rsidR="006A1622">
      <w:rPr>
        <w:rFonts w:ascii="Arial" w:hAnsi="Arial" w:cs="Arial"/>
        <w:b/>
        <w:noProof/>
        <w:sz w:val="16"/>
        <w:szCs w:val="16"/>
      </w:rPr>
      <w:t>11</w:t>
    </w:r>
    <w:r w:rsidRPr="00BA1109">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4AA" w14:textId="77777777" w:rsidR="001D3176" w:rsidRPr="00C270F0" w:rsidRDefault="001D3176" w:rsidP="001D3176">
    <w:pPr>
      <w:tabs>
        <w:tab w:val="center" w:pos="4536"/>
        <w:tab w:val="right" w:pos="9214"/>
      </w:tabs>
      <w:ind w:left="-1276" w:right="-1278"/>
      <w:jc w:val="center"/>
      <w:rPr>
        <w:rFonts w:ascii="Arial" w:hAnsi="Arial" w:cs="Arial"/>
        <w:b/>
      </w:rPr>
    </w:pPr>
    <w:r w:rsidRPr="00C270F0">
      <w:rPr>
        <w:rFonts w:ascii="Arial" w:hAnsi="Arial" w:cs="Arial"/>
        <w:b/>
        <w:noProof/>
      </w:rPr>
      <w:drawing>
        <wp:inline distT="0" distB="0" distL="0" distR="0" wp14:anchorId="23D5CC96" wp14:editId="5C165030">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5D417C79" w14:textId="77777777" w:rsidR="001D3176" w:rsidRPr="00C270F0" w:rsidRDefault="001D3176" w:rsidP="001D3176">
    <w:pPr>
      <w:tabs>
        <w:tab w:val="center" w:pos="4536"/>
        <w:tab w:val="right" w:pos="9214"/>
      </w:tabs>
      <w:ind w:left="-1276" w:right="-1278"/>
      <w:jc w:val="center"/>
      <w:rPr>
        <w:sz w:val="16"/>
        <w:szCs w:val="16"/>
      </w:rPr>
    </w:pPr>
    <w:r w:rsidRPr="00C270F0">
      <w:rPr>
        <w:sz w:val="16"/>
        <w:szCs w:val="16"/>
      </w:rPr>
      <w:t>al. Łukasza Cieplińskiego 4, 35-010 Rzeszów</w:t>
    </w:r>
  </w:p>
  <w:p w14:paraId="71F6262F" w14:textId="5D0B164B" w:rsidR="00BA6381" w:rsidRPr="001D3176" w:rsidRDefault="001D3176" w:rsidP="001D3176">
    <w:pPr>
      <w:tabs>
        <w:tab w:val="center" w:pos="4536"/>
        <w:tab w:val="right" w:pos="9072"/>
      </w:tabs>
      <w:jc w:val="center"/>
    </w:pPr>
    <w:r w:rsidRPr="00C270F0">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AD36" w14:textId="77777777" w:rsidR="00CE0660" w:rsidRDefault="00CE0660">
      <w:r>
        <w:separator/>
      </w:r>
    </w:p>
  </w:footnote>
  <w:footnote w:type="continuationSeparator" w:id="0">
    <w:p w14:paraId="511F1EA2" w14:textId="77777777" w:rsidR="00CE0660" w:rsidRDefault="00CE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F433B8"/>
    <w:lvl w:ilvl="0">
      <w:numFmt w:val="bullet"/>
      <w:lvlText w:val="*"/>
      <w:lvlJc w:val="left"/>
      <w:pPr>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2" w15:restartNumberingAfterBreak="0">
    <w:nsid w:val="0247157C"/>
    <w:multiLevelType w:val="hybridMultilevel"/>
    <w:tmpl w:val="F5684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E44AC"/>
    <w:multiLevelType w:val="hybridMultilevel"/>
    <w:tmpl w:val="99B6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8B11B0"/>
    <w:multiLevelType w:val="hybridMultilevel"/>
    <w:tmpl w:val="009E0C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92FF5"/>
    <w:multiLevelType w:val="hybridMultilevel"/>
    <w:tmpl w:val="758E2650"/>
    <w:lvl w:ilvl="0" w:tplc="AA809AF4">
      <w:start w:val="1"/>
      <w:numFmt w:val="bullet"/>
      <w:lvlText w:val=""/>
      <w:lvlJc w:val="left"/>
      <w:pPr>
        <w:tabs>
          <w:tab w:val="num" w:pos="927"/>
        </w:tabs>
        <w:ind w:left="567" w:firstLine="0"/>
      </w:pPr>
      <w:rPr>
        <w:rFonts w:ascii="Symbol" w:hAnsi="Symbol" w:hint="default"/>
      </w:rPr>
    </w:lvl>
    <w:lvl w:ilvl="1" w:tplc="360A7DF0">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E148B"/>
    <w:multiLevelType w:val="hybridMultilevel"/>
    <w:tmpl w:val="B94C12BA"/>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67123"/>
    <w:multiLevelType w:val="hybridMultilevel"/>
    <w:tmpl w:val="387417A2"/>
    <w:lvl w:ilvl="0" w:tplc="05AE3EA6">
      <w:start w:val="1"/>
      <w:numFmt w:val="bullet"/>
      <w:lvlText w:val="-"/>
      <w:lvlJc w:val="left"/>
      <w:pPr>
        <w:tabs>
          <w:tab w:val="num" w:pos="644"/>
        </w:tabs>
        <w:ind w:left="644" w:hanging="360"/>
      </w:pPr>
      <w:rPr>
        <w:rFonts w:ascii="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0540C30"/>
    <w:multiLevelType w:val="hybridMultilevel"/>
    <w:tmpl w:val="61BAB2EC"/>
    <w:lvl w:ilvl="0" w:tplc="05AE3EA6">
      <w:start w:val="1"/>
      <w:numFmt w:val="bullet"/>
      <w:lvlText w:val="-"/>
      <w:lvlJc w:val="left"/>
      <w:pPr>
        <w:tabs>
          <w:tab w:val="num" w:pos="644"/>
        </w:tabs>
        <w:ind w:left="644"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A5C02"/>
    <w:multiLevelType w:val="multilevel"/>
    <w:tmpl w:val="E780BBE0"/>
    <w:lvl w:ilvl="0">
      <w:start w:val="1"/>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 w15:restartNumberingAfterBreak="0">
    <w:nsid w:val="1FED732C"/>
    <w:multiLevelType w:val="hybridMultilevel"/>
    <w:tmpl w:val="C9B601BA"/>
    <w:lvl w:ilvl="0" w:tplc="FF889AA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024D9"/>
    <w:multiLevelType w:val="hybridMultilevel"/>
    <w:tmpl w:val="9F644E66"/>
    <w:lvl w:ilvl="0" w:tplc="2924AC68">
      <w:start w:val="1"/>
      <w:numFmt w:val="lowerLetter"/>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7965C5C"/>
    <w:multiLevelType w:val="hybridMultilevel"/>
    <w:tmpl w:val="4EA6CF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7D843ED"/>
    <w:multiLevelType w:val="hybridMultilevel"/>
    <w:tmpl w:val="72303138"/>
    <w:lvl w:ilvl="0" w:tplc="956007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E3F98"/>
    <w:multiLevelType w:val="hybridMultilevel"/>
    <w:tmpl w:val="BB9E0E9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4B0D05"/>
    <w:multiLevelType w:val="hybridMultilevel"/>
    <w:tmpl w:val="F1A267DA"/>
    <w:lvl w:ilvl="0" w:tplc="7DE4159A">
      <w:start w:val="2"/>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0845BF5"/>
    <w:multiLevelType w:val="hybridMultilevel"/>
    <w:tmpl w:val="ED4ADB76"/>
    <w:lvl w:ilvl="0" w:tplc="1D883AF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C4F6C"/>
    <w:multiLevelType w:val="hybridMultilevel"/>
    <w:tmpl w:val="462ED672"/>
    <w:lvl w:ilvl="0" w:tplc="7F02F7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115114"/>
    <w:multiLevelType w:val="singleLevel"/>
    <w:tmpl w:val="3B3846C0"/>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53164195"/>
    <w:multiLevelType w:val="hybridMultilevel"/>
    <w:tmpl w:val="3970F3B6"/>
    <w:lvl w:ilvl="0" w:tplc="4774A030">
      <w:start w:val="1"/>
      <w:numFmt w:val="upperRoman"/>
      <w:lvlText w:val="%1."/>
      <w:lvlJc w:val="right"/>
      <w:pPr>
        <w:tabs>
          <w:tab w:val="num" w:pos="180"/>
        </w:tabs>
        <w:ind w:left="180" w:hanging="180"/>
      </w:pPr>
      <w:rPr>
        <w:rFonts w:ascii="Times New Roman" w:eastAsia="Times New Roman" w:hAnsi="Times New Roman" w:cs="Times New Roman"/>
      </w:rPr>
    </w:lvl>
    <w:lvl w:ilvl="1" w:tplc="FFFFFFFF">
      <w:start w:val="1"/>
      <w:numFmt w:val="lowerLetter"/>
      <w:lvlText w:val="%2."/>
      <w:lvlJc w:val="left"/>
      <w:pPr>
        <w:tabs>
          <w:tab w:val="num" w:pos="900"/>
        </w:tabs>
        <w:ind w:left="900" w:hanging="360"/>
      </w:pPr>
    </w:lvl>
    <w:lvl w:ilvl="2" w:tplc="FFFFFFFF">
      <w:start w:val="1"/>
      <w:numFmt w:val="lowerRoman"/>
      <w:lvlText w:val="%3."/>
      <w:lvlJc w:val="right"/>
      <w:pPr>
        <w:tabs>
          <w:tab w:val="num" w:pos="1620"/>
        </w:tabs>
        <w:ind w:left="1620" w:hanging="180"/>
      </w:pPr>
    </w:lvl>
    <w:lvl w:ilvl="3" w:tplc="FFFFFFFF">
      <w:start w:val="1"/>
      <w:numFmt w:val="decimal"/>
      <w:lvlText w:val="%4."/>
      <w:lvlJc w:val="left"/>
      <w:pPr>
        <w:tabs>
          <w:tab w:val="num" w:pos="2340"/>
        </w:tabs>
        <w:ind w:left="23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3AC4068"/>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5C0243"/>
    <w:multiLevelType w:val="hybridMultilevel"/>
    <w:tmpl w:val="1CCC41C2"/>
    <w:lvl w:ilvl="0" w:tplc="DE1A39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B419F1"/>
    <w:multiLevelType w:val="hybridMultilevel"/>
    <w:tmpl w:val="BBA439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B21D26"/>
    <w:multiLevelType w:val="hybridMultilevel"/>
    <w:tmpl w:val="C4CEC06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658A4"/>
    <w:multiLevelType w:val="hybridMultilevel"/>
    <w:tmpl w:val="CADAC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F97DBA"/>
    <w:multiLevelType w:val="hybridMultilevel"/>
    <w:tmpl w:val="3FB432F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B5CFB"/>
    <w:multiLevelType w:val="hybridMultilevel"/>
    <w:tmpl w:val="BCEE9170"/>
    <w:lvl w:ilvl="0" w:tplc="1C2646D4">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7207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40699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2305195">
    <w:abstractNumId w:val="21"/>
  </w:num>
  <w:num w:numId="4" w16cid:durableId="2139907743">
    <w:abstractNumId w:val="1"/>
  </w:num>
  <w:num w:numId="5" w16cid:durableId="1103257398">
    <w:abstractNumId w:val="19"/>
  </w:num>
  <w:num w:numId="6" w16cid:durableId="1778715731">
    <w:abstractNumId w:val="7"/>
  </w:num>
  <w:num w:numId="7" w16cid:durableId="187915108">
    <w:abstractNumId w:val="8"/>
  </w:num>
  <w:num w:numId="8" w16cid:durableId="14609530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0201123">
    <w:abstractNumId w:val="5"/>
  </w:num>
  <w:num w:numId="13" w16cid:durableId="1586375525">
    <w:abstractNumId w:val="17"/>
  </w:num>
  <w:num w:numId="14" w16cid:durableId="2016226986">
    <w:abstractNumId w:val="4"/>
  </w:num>
  <w:num w:numId="15" w16cid:durableId="1539048699">
    <w:abstractNumId w:val="26"/>
  </w:num>
  <w:num w:numId="16" w16cid:durableId="1242177969">
    <w:abstractNumId w:val="15"/>
  </w:num>
  <w:num w:numId="17" w16cid:durableId="736712317">
    <w:abstractNumId w:val="2"/>
  </w:num>
  <w:num w:numId="18" w16cid:durableId="950013369">
    <w:abstractNumId w:val="3"/>
  </w:num>
  <w:num w:numId="19" w16cid:durableId="308629979">
    <w:abstractNumId w:val="11"/>
  </w:num>
  <w:num w:numId="20" w16cid:durableId="304437860">
    <w:abstractNumId w:val="12"/>
  </w:num>
  <w:num w:numId="21" w16cid:durableId="1969579110">
    <w:abstractNumId w:val="18"/>
  </w:num>
  <w:num w:numId="22" w16cid:durableId="1522628082">
    <w:abstractNumId w:val="13"/>
  </w:num>
  <w:num w:numId="23" w16cid:durableId="298996687">
    <w:abstractNumId w:val="24"/>
  </w:num>
  <w:num w:numId="24" w16cid:durableId="83308188">
    <w:abstractNumId w:val="10"/>
  </w:num>
  <w:num w:numId="25" w16cid:durableId="1629435508">
    <w:abstractNumId w:val="30"/>
  </w:num>
  <w:num w:numId="26" w16cid:durableId="739252585">
    <w:abstractNumId w:val="27"/>
  </w:num>
  <w:num w:numId="27" w16cid:durableId="394741684">
    <w:abstractNumId w:val="29"/>
  </w:num>
  <w:num w:numId="28" w16cid:durableId="261110475">
    <w:abstractNumId w:val="14"/>
  </w:num>
  <w:num w:numId="29" w16cid:durableId="964579135">
    <w:abstractNumId w:val="28"/>
  </w:num>
  <w:num w:numId="30" w16cid:durableId="1913857409">
    <w:abstractNumId w:val="6"/>
  </w:num>
  <w:num w:numId="31" w16cid:durableId="2117558712">
    <w:abstractNumId w:val="0"/>
    <w:lvlOverride w:ilvl="0">
      <w:lvl w:ilvl="0">
        <w:numFmt w:val="bullet"/>
        <w:lvlText w:val="-"/>
        <w:legacy w:legacy="1" w:legacySpace="0" w:legacyIndent="360"/>
        <w:lvlJc w:val="left"/>
        <w:pPr>
          <w:ind w:left="0" w:firstLine="0"/>
        </w:pPr>
        <w:rPr>
          <w:rFonts w:ascii="Arial" w:hAnsi="Arial" w:cs="Times New Roman" w:hint="default"/>
        </w:rPr>
      </w:lvl>
    </w:lvlOverride>
  </w:num>
  <w:num w:numId="32" w16cid:durableId="2390229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13729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7E"/>
    <w:rsid w:val="00000F0A"/>
    <w:rsid w:val="00000FD8"/>
    <w:rsid w:val="00001306"/>
    <w:rsid w:val="00001C0D"/>
    <w:rsid w:val="00001DED"/>
    <w:rsid w:val="0000252C"/>
    <w:rsid w:val="00002DC8"/>
    <w:rsid w:val="00005F78"/>
    <w:rsid w:val="00007917"/>
    <w:rsid w:val="000130F3"/>
    <w:rsid w:val="000135E8"/>
    <w:rsid w:val="0001416F"/>
    <w:rsid w:val="0001475D"/>
    <w:rsid w:val="0001675E"/>
    <w:rsid w:val="00021413"/>
    <w:rsid w:val="00022345"/>
    <w:rsid w:val="0002362C"/>
    <w:rsid w:val="00023A08"/>
    <w:rsid w:val="00023B1D"/>
    <w:rsid w:val="000243ED"/>
    <w:rsid w:val="000249FA"/>
    <w:rsid w:val="000251FF"/>
    <w:rsid w:val="0003004F"/>
    <w:rsid w:val="00031124"/>
    <w:rsid w:val="00031FB7"/>
    <w:rsid w:val="0003446C"/>
    <w:rsid w:val="00034596"/>
    <w:rsid w:val="00035AE0"/>
    <w:rsid w:val="00036008"/>
    <w:rsid w:val="00036FD9"/>
    <w:rsid w:val="00042427"/>
    <w:rsid w:val="000448F1"/>
    <w:rsid w:val="000472CA"/>
    <w:rsid w:val="00052702"/>
    <w:rsid w:val="000561F4"/>
    <w:rsid w:val="000576ED"/>
    <w:rsid w:val="00060349"/>
    <w:rsid w:val="0006185E"/>
    <w:rsid w:val="00062B11"/>
    <w:rsid w:val="0006334F"/>
    <w:rsid w:val="00066FF6"/>
    <w:rsid w:val="0007037E"/>
    <w:rsid w:val="000713D5"/>
    <w:rsid w:val="00073938"/>
    <w:rsid w:val="00074DBE"/>
    <w:rsid w:val="000753DF"/>
    <w:rsid w:val="000759C7"/>
    <w:rsid w:val="00077239"/>
    <w:rsid w:val="0007781E"/>
    <w:rsid w:val="00081B84"/>
    <w:rsid w:val="00082F70"/>
    <w:rsid w:val="0008305F"/>
    <w:rsid w:val="00083BB9"/>
    <w:rsid w:val="00083E34"/>
    <w:rsid w:val="00084296"/>
    <w:rsid w:val="00086759"/>
    <w:rsid w:val="00087058"/>
    <w:rsid w:val="000905A6"/>
    <w:rsid w:val="00091040"/>
    <w:rsid w:val="00093711"/>
    <w:rsid w:val="000953A5"/>
    <w:rsid w:val="000955F2"/>
    <w:rsid w:val="0009701C"/>
    <w:rsid w:val="000975F0"/>
    <w:rsid w:val="00097B58"/>
    <w:rsid w:val="000A026A"/>
    <w:rsid w:val="000A0481"/>
    <w:rsid w:val="000A25F2"/>
    <w:rsid w:val="000A338A"/>
    <w:rsid w:val="000A43E9"/>
    <w:rsid w:val="000A60D1"/>
    <w:rsid w:val="000A6BD9"/>
    <w:rsid w:val="000A7812"/>
    <w:rsid w:val="000B0498"/>
    <w:rsid w:val="000B21AE"/>
    <w:rsid w:val="000B3275"/>
    <w:rsid w:val="000B3B87"/>
    <w:rsid w:val="000B455C"/>
    <w:rsid w:val="000B6289"/>
    <w:rsid w:val="000B666C"/>
    <w:rsid w:val="000B6688"/>
    <w:rsid w:val="000B7D60"/>
    <w:rsid w:val="000C279B"/>
    <w:rsid w:val="000C3044"/>
    <w:rsid w:val="000C53EF"/>
    <w:rsid w:val="000C5E03"/>
    <w:rsid w:val="000C6452"/>
    <w:rsid w:val="000C724D"/>
    <w:rsid w:val="000D3A79"/>
    <w:rsid w:val="000D4158"/>
    <w:rsid w:val="000D41D3"/>
    <w:rsid w:val="000D6139"/>
    <w:rsid w:val="000E025D"/>
    <w:rsid w:val="000E075F"/>
    <w:rsid w:val="000E122C"/>
    <w:rsid w:val="000E14F3"/>
    <w:rsid w:val="000E2295"/>
    <w:rsid w:val="000E27F3"/>
    <w:rsid w:val="000E3626"/>
    <w:rsid w:val="000E4382"/>
    <w:rsid w:val="000E74EF"/>
    <w:rsid w:val="000E7BE1"/>
    <w:rsid w:val="000F0067"/>
    <w:rsid w:val="000F1BA6"/>
    <w:rsid w:val="000F263D"/>
    <w:rsid w:val="000F47D0"/>
    <w:rsid w:val="000F7C3F"/>
    <w:rsid w:val="00101594"/>
    <w:rsid w:val="00105EA4"/>
    <w:rsid w:val="00106033"/>
    <w:rsid w:val="001060D6"/>
    <w:rsid w:val="0011181D"/>
    <w:rsid w:val="00111E00"/>
    <w:rsid w:val="001143E5"/>
    <w:rsid w:val="001149C0"/>
    <w:rsid w:val="0011722B"/>
    <w:rsid w:val="00117715"/>
    <w:rsid w:val="001247E5"/>
    <w:rsid w:val="00125ADA"/>
    <w:rsid w:val="00126082"/>
    <w:rsid w:val="00130C35"/>
    <w:rsid w:val="0014040A"/>
    <w:rsid w:val="001409B6"/>
    <w:rsid w:val="0014163A"/>
    <w:rsid w:val="00142236"/>
    <w:rsid w:val="00144D88"/>
    <w:rsid w:val="001452DE"/>
    <w:rsid w:val="00145767"/>
    <w:rsid w:val="00150AF7"/>
    <w:rsid w:val="0015137D"/>
    <w:rsid w:val="00151769"/>
    <w:rsid w:val="00152F71"/>
    <w:rsid w:val="001557E1"/>
    <w:rsid w:val="0015608C"/>
    <w:rsid w:val="00157A02"/>
    <w:rsid w:val="00160AED"/>
    <w:rsid w:val="00161D06"/>
    <w:rsid w:val="001666BA"/>
    <w:rsid w:val="00170D2A"/>
    <w:rsid w:val="00172701"/>
    <w:rsid w:val="0017313B"/>
    <w:rsid w:val="0017326B"/>
    <w:rsid w:val="00173952"/>
    <w:rsid w:val="00175141"/>
    <w:rsid w:val="001762CD"/>
    <w:rsid w:val="001766B4"/>
    <w:rsid w:val="00176EB4"/>
    <w:rsid w:val="001778B4"/>
    <w:rsid w:val="00180820"/>
    <w:rsid w:val="001823A6"/>
    <w:rsid w:val="001850DB"/>
    <w:rsid w:val="00185C55"/>
    <w:rsid w:val="00186903"/>
    <w:rsid w:val="00186EB7"/>
    <w:rsid w:val="001879B2"/>
    <w:rsid w:val="00191377"/>
    <w:rsid w:val="00192327"/>
    <w:rsid w:val="0019632C"/>
    <w:rsid w:val="0019682E"/>
    <w:rsid w:val="00196BEF"/>
    <w:rsid w:val="00197EF3"/>
    <w:rsid w:val="001A44BD"/>
    <w:rsid w:val="001A4E6E"/>
    <w:rsid w:val="001A5502"/>
    <w:rsid w:val="001A5F25"/>
    <w:rsid w:val="001A5F77"/>
    <w:rsid w:val="001A65C6"/>
    <w:rsid w:val="001A680F"/>
    <w:rsid w:val="001A78B0"/>
    <w:rsid w:val="001B03CF"/>
    <w:rsid w:val="001B52F2"/>
    <w:rsid w:val="001B5B11"/>
    <w:rsid w:val="001B64F0"/>
    <w:rsid w:val="001C220D"/>
    <w:rsid w:val="001C365C"/>
    <w:rsid w:val="001C642A"/>
    <w:rsid w:val="001C738F"/>
    <w:rsid w:val="001D08C1"/>
    <w:rsid w:val="001D3176"/>
    <w:rsid w:val="001D4E70"/>
    <w:rsid w:val="001D674C"/>
    <w:rsid w:val="001E2ECD"/>
    <w:rsid w:val="001E4FB5"/>
    <w:rsid w:val="001F2417"/>
    <w:rsid w:val="001F3BE0"/>
    <w:rsid w:val="001F3EBB"/>
    <w:rsid w:val="001F56D6"/>
    <w:rsid w:val="001F6E90"/>
    <w:rsid w:val="00203322"/>
    <w:rsid w:val="00205CE7"/>
    <w:rsid w:val="00206926"/>
    <w:rsid w:val="00206ADC"/>
    <w:rsid w:val="002074C8"/>
    <w:rsid w:val="00210661"/>
    <w:rsid w:val="00211281"/>
    <w:rsid w:val="0021285D"/>
    <w:rsid w:val="00213B88"/>
    <w:rsid w:val="002142C2"/>
    <w:rsid w:val="00215300"/>
    <w:rsid w:val="00220F38"/>
    <w:rsid w:val="00221FA5"/>
    <w:rsid w:val="00222195"/>
    <w:rsid w:val="00222476"/>
    <w:rsid w:val="002230EA"/>
    <w:rsid w:val="002245E8"/>
    <w:rsid w:val="00226114"/>
    <w:rsid w:val="00226C60"/>
    <w:rsid w:val="00227B47"/>
    <w:rsid w:val="00231811"/>
    <w:rsid w:val="00235477"/>
    <w:rsid w:val="002359B0"/>
    <w:rsid w:val="00235A34"/>
    <w:rsid w:val="00235E03"/>
    <w:rsid w:val="00240335"/>
    <w:rsid w:val="00242682"/>
    <w:rsid w:val="00251AD6"/>
    <w:rsid w:val="002539D4"/>
    <w:rsid w:val="0025451E"/>
    <w:rsid w:val="00255918"/>
    <w:rsid w:val="00255ECB"/>
    <w:rsid w:val="0025736D"/>
    <w:rsid w:val="002606E8"/>
    <w:rsid w:val="00262889"/>
    <w:rsid w:val="00267BDB"/>
    <w:rsid w:val="0027045D"/>
    <w:rsid w:val="0027105E"/>
    <w:rsid w:val="00271DA5"/>
    <w:rsid w:val="002747C0"/>
    <w:rsid w:val="002757BE"/>
    <w:rsid w:val="00277404"/>
    <w:rsid w:val="00280582"/>
    <w:rsid w:val="0028105F"/>
    <w:rsid w:val="002822A8"/>
    <w:rsid w:val="00282970"/>
    <w:rsid w:val="00283C8F"/>
    <w:rsid w:val="00284226"/>
    <w:rsid w:val="00284D10"/>
    <w:rsid w:val="002865DF"/>
    <w:rsid w:val="00292A51"/>
    <w:rsid w:val="002938EC"/>
    <w:rsid w:val="002945A6"/>
    <w:rsid w:val="002951DE"/>
    <w:rsid w:val="002A0171"/>
    <w:rsid w:val="002A079B"/>
    <w:rsid w:val="002A4108"/>
    <w:rsid w:val="002A49B7"/>
    <w:rsid w:val="002B07CF"/>
    <w:rsid w:val="002B21E3"/>
    <w:rsid w:val="002B3175"/>
    <w:rsid w:val="002C5399"/>
    <w:rsid w:val="002C75C3"/>
    <w:rsid w:val="002D0FC3"/>
    <w:rsid w:val="002D1534"/>
    <w:rsid w:val="002D1690"/>
    <w:rsid w:val="002D5028"/>
    <w:rsid w:val="002D5226"/>
    <w:rsid w:val="002D7598"/>
    <w:rsid w:val="002E0C3C"/>
    <w:rsid w:val="002E5717"/>
    <w:rsid w:val="002E5834"/>
    <w:rsid w:val="002E6310"/>
    <w:rsid w:val="002E7001"/>
    <w:rsid w:val="002F0DCD"/>
    <w:rsid w:val="002F0DFC"/>
    <w:rsid w:val="002F15BA"/>
    <w:rsid w:val="002F2497"/>
    <w:rsid w:val="002F2FF7"/>
    <w:rsid w:val="002F3090"/>
    <w:rsid w:val="002F36BC"/>
    <w:rsid w:val="002F5978"/>
    <w:rsid w:val="00302612"/>
    <w:rsid w:val="00302B94"/>
    <w:rsid w:val="00304672"/>
    <w:rsid w:val="003049B7"/>
    <w:rsid w:val="00305850"/>
    <w:rsid w:val="00305DD6"/>
    <w:rsid w:val="00305FB3"/>
    <w:rsid w:val="00311A96"/>
    <w:rsid w:val="003139E5"/>
    <w:rsid w:val="003140BC"/>
    <w:rsid w:val="00314CCA"/>
    <w:rsid w:val="00315D21"/>
    <w:rsid w:val="0031789F"/>
    <w:rsid w:val="00320355"/>
    <w:rsid w:val="00320F2C"/>
    <w:rsid w:val="0032170C"/>
    <w:rsid w:val="00321D8B"/>
    <w:rsid w:val="00322F6B"/>
    <w:rsid w:val="003236E4"/>
    <w:rsid w:val="00324F43"/>
    <w:rsid w:val="0032588B"/>
    <w:rsid w:val="00332339"/>
    <w:rsid w:val="003325DD"/>
    <w:rsid w:val="0033362B"/>
    <w:rsid w:val="00334BB1"/>
    <w:rsid w:val="00335B78"/>
    <w:rsid w:val="0033652E"/>
    <w:rsid w:val="00337E41"/>
    <w:rsid w:val="0034110F"/>
    <w:rsid w:val="00341859"/>
    <w:rsid w:val="00343006"/>
    <w:rsid w:val="00345B49"/>
    <w:rsid w:val="00346E46"/>
    <w:rsid w:val="0035194D"/>
    <w:rsid w:val="0035299D"/>
    <w:rsid w:val="0035456E"/>
    <w:rsid w:val="00354C96"/>
    <w:rsid w:val="003555E7"/>
    <w:rsid w:val="00355F8A"/>
    <w:rsid w:val="0035775C"/>
    <w:rsid w:val="00365F2B"/>
    <w:rsid w:val="00372AE5"/>
    <w:rsid w:val="00372D30"/>
    <w:rsid w:val="00375068"/>
    <w:rsid w:val="003768AB"/>
    <w:rsid w:val="003772D3"/>
    <w:rsid w:val="00380E30"/>
    <w:rsid w:val="00381FD6"/>
    <w:rsid w:val="00382931"/>
    <w:rsid w:val="00384DEC"/>
    <w:rsid w:val="00386DDB"/>
    <w:rsid w:val="003870D4"/>
    <w:rsid w:val="00387CE9"/>
    <w:rsid w:val="0039154F"/>
    <w:rsid w:val="00391D19"/>
    <w:rsid w:val="003920AF"/>
    <w:rsid w:val="00392DDD"/>
    <w:rsid w:val="003943D2"/>
    <w:rsid w:val="00396643"/>
    <w:rsid w:val="00396D57"/>
    <w:rsid w:val="003A367D"/>
    <w:rsid w:val="003A48C2"/>
    <w:rsid w:val="003A526E"/>
    <w:rsid w:val="003A5731"/>
    <w:rsid w:val="003A7EA9"/>
    <w:rsid w:val="003B0171"/>
    <w:rsid w:val="003B5520"/>
    <w:rsid w:val="003B55C5"/>
    <w:rsid w:val="003B63C0"/>
    <w:rsid w:val="003B6987"/>
    <w:rsid w:val="003B7753"/>
    <w:rsid w:val="003C0B54"/>
    <w:rsid w:val="003C0C16"/>
    <w:rsid w:val="003C116B"/>
    <w:rsid w:val="003C1E9B"/>
    <w:rsid w:val="003C25A0"/>
    <w:rsid w:val="003C3E73"/>
    <w:rsid w:val="003C458C"/>
    <w:rsid w:val="003C4C5F"/>
    <w:rsid w:val="003C5C9C"/>
    <w:rsid w:val="003C6B4F"/>
    <w:rsid w:val="003D171C"/>
    <w:rsid w:val="003D239A"/>
    <w:rsid w:val="003D31CF"/>
    <w:rsid w:val="003D580D"/>
    <w:rsid w:val="003D5C4F"/>
    <w:rsid w:val="003E0B65"/>
    <w:rsid w:val="003E1389"/>
    <w:rsid w:val="003E49C5"/>
    <w:rsid w:val="003E4B4B"/>
    <w:rsid w:val="003E5E05"/>
    <w:rsid w:val="003F1BAE"/>
    <w:rsid w:val="003F4BED"/>
    <w:rsid w:val="003F7621"/>
    <w:rsid w:val="003F7965"/>
    <w:rsid w:val="00402081"/>
    <w:rsid w:val="004022EA"/>
    <w:rsid w:val="00402BE6"/>
    <w:rsid w:val="00403C96"/>
    <w:rsid w:val="00404B73"/>
    <w:rsid w:val="00404D88"/>
    <w:rsid w:val="00404ED9"/>
    <w:rsid w:val="004116D9"/>
    <w:rsid w:val="0041265C"/>
    <w:rsid w:val="0041616B"/>
    <w:rsid w:val="004166D9"/>
    <w:rsid w:val="00420C16"/>
    <w:rsid w:val="00421554"/>
    <w:rsid w:val="00421678"/>
    <w:rsid w:val="00422CD7"/>
    <w:rsid w:val="004233C4"/>
    <w:rsid w:val="00423633"/>
    <w:rsid w:val="00424B2B"/>
    <w:rsid w:val="0042534D"/>
    <w:rsid w:val="00425DB3"/>
    <w:rsid w:val="00425ECA"/>
    <w:rsid w:val="00431875"/>
    <w:rsid w:val="004326CB"/>
    <w:rsid w:val="00436933"/>
    <w:rsid w:val="0044066E"/>
    <w:rsid w:val="00440BD3"/>
    <w:rsid w:val="0044134E"/>
    <w:rsid w:val="00442ECE"/>
    <w:rsid w:val="004437E0"/>
    <w:rsid w:val="0045359D"/>
    <w:rsid w:val="00453D5D"/>
    <w:rsid w:val="00453DFA"/>
    <w:rsid w:val="004546B3"/>
    <w:rsid w:val="00456524"/>
    <w:rsid w:val="00456650"/>
    <w:rsid w:val="00457104"/>
    <w:rsid w:val="00457DCB"/>
    <w:rsid w:val="004602EC"/>
    <w:rsid w:val="00461751"/>
    <w:rsid w:val="0046181B"/>
    <w:rsid w:val="00464599"/>
    <w:rsid w:val="00465BA2"/>
    <w:rsid w:val="00466311"/>
    <w:rsid w:val="00466A58"/>
    <w:rsid w:val="00467DC0"/>
    <w:rsid w:val="00470826"/>
    <w:rsid w:val="00474F6F"/>
    <w:rsid w:val="004767C0"/>
    <w:rsid w:val="00477658"/>
    <w:rsid w:val="0048175A"/>
    <w:rsid w:val="0048372A"/>
    <w:rsid w:val="00485350"/>
    <w:rsid w:val="00485472"/>
    <w:rsid w:val="00487C33"/>
    <w:rsid w:val="00490362"/>
    <w:rsid w:val="00494C62"/>
    <w:rsid w:val="00494D16"/>
    <w:rsid w:val="0049601C"/>
    <w:rsid w:val="004A151C"/>
    <w:rsid w:val="004A24C0"/>
    <w:rsid w:val="004A47AC"/>
    <w:rsid w:val="004A58CA"/>
    <w:rsid w:val="004B4A69"/>
    <w:rsid w:val="004B5550"/>
    <w:rsid w:val="004B63F6"/>
    <w:rsid w:val="004B6541"/>
    <w:rsid w:val="004C0B92"/>
    <w:rsid w:val="004C1B18"/>
    <w:rsid w:val="004C1CF9"/>
    <w:rsid w:val="004D1EEA"/>
    <w:rsid w:val="004D2CD1"/>
    <w:rsid w:val="004D4D1C"/>
    <w:rsid w:val="004D51C8"/>
    <w:rsid w:val="004D569C"/>
    <w:rsid w:val="004D6065"/>
    <w:rsid w:val="004D6BB1"/>
    <w:rsid w:val="004E3A29"/>
    <w:rsid w:val="004E581B"/>
    <w:rsid w:val="004E5BDF"/>
    <w:rsid w:val="004F0096"/>
    <w:rsid w:val="004F06B4"/>
    <w:rsid w:val="0050293E"/>
    <w:rsid w:val="00502E15"/>
    <w:rsid w:val="00503879"/>
    <w:rsid w:val="00505547"/>
    <w:rsid w:val="00505D5C"/>
    <w:rsid w:val="0050710E"/>
    <w:rsid w:val="00507908"/>
    <w:rsid w:val="00507995"/>
    <w:rsid w:val="005156BF"/>
    <w:rsid w:val="00517FC7"/>
    <w:rsid w:val="00522DFE"/>
    <w:rsid w:val="00522ECC"/>
    <w:rsid w:val="00522F80"/>
    <w:rsid w:val="00524D72"/>
    <w:rsid w:val="00530752"/>
    <w:rsid w:val="00531DF6"/>
    <w:rsid w:val="00535E31"/>
    <w:rsid w:val="00536E8C"/>
    <w:rsid w:val="00537520"/>
    <w:rsid w:val="0054072D"/>
    <w:rsid w:val="00540D4A"/>
    <w:rsid w:val="0054186B"/>
    <w:rsid w:val="00542BB4"/>
    <w:rsid w:val="00546379"/>
    <w:rsid w:val="005471FF"/>
    <w:rsid w:val="00550918"/>
    <w:rsid w:val="00551012"/>
    <w:rsid w:val="00551181"/>
    <w:rsid w:val="0055148F"/>
    <w:rsid w:val="00552CFE"/>
    <w:rsid w:val="00554890"/>
    <w:rsid w:val="00554EB9"/>
    <w:rsid w:val="00560D37"/>
    <w:rsid w:val="005614AB"/>
    <w:rsid w:val="00561657"/>
    <w:rsid w:val="00563D80"/>
    <w:rsid w:val="00563FCE"/>
    <w:rsid w:val="005648F9"/>
    <w:rsid w:val="00564F78"/>
    <w:rsid w:val="005655DC"/>
    <w:rsid w:val="00566202"/>
    <w:rsid w:val="00566A2F"/>
    <w:rsid w:val="00566CE1"/>
    <w:rsid w:val="005675E6"/>
    <w:rsid w:val="005726EA"/>
    <w:rsid w:val="0057341C"/>
    <w:rsid w:val="0057512B"/>
    <w:rsid w:val="00576AA4"/>
    <w:rsid w:val="00583FBF"/>
    <w:rsid w:val="00584B33"/>
    <w:rsid w:val="00584F4D"/>
    <w:rsid w:val="00586E36"/>
    <w:rsid w:val="0058740A"/>
    <w:rsid w:val="00592E56"/>
    <w:rsid w:val="00592E7E"/>
    <w:rsid w:val="00596EAB"/>
    <w:rsid w:val="005A13A5"/>
    <w:rsid w:val="005A2884"/>
    <w:rsid w:val="005A37B0"/>
    <w:rsid w:val="005A4436"/>
    <w:rsid w:val="005A5DB8"/>
    <w:rsid w:val="005A7A50"/>
    <w:rsid w:val="005A7C7C"/>
    <w:rsid w:val="005B0C74"/>
    <w:rsid w:val="005B2685"/>
    <w:rsid w:val="005B26EA"/>
    <w:rsid w:val="005B3E42"/>
    <w:rsid w:val="005B4389"/>
    <w:rsid w:val="005B4975"/>
    <w:rsid w:val="005B5263"/>
    <w:rsid w:val="005B5664"/>
    <w:rsid w:val="005C164C"/>
    <w:rsid w:val="005C1EAD"/>
    <w:rsid w:val="005C2204"/>
    <w:rsid w:val="005C26F7"/>
    <w:rsid w:val="005C3AEE"/>
    <w:rsid w:val="005C426A"/>
    <w:rsid w:val="005C7200"/>
    <w:rsid w:val="005C7FE5"/>
    <w:rsid w:val="005D0585"/>
    <w:rsid w:val="005D082A"/>
    <w:rsid w:val="005D2641"/>
    <w:rsid w:val="005D275F"/>
    <w:rsid w:val="005D5123"/>
    <w:rsid w:val="005D5656"/>
    <w:rsid w:val="005D659E"/>
    <w:rsid w:val="005D7489"/>
    <w:rsid w:val="005E0BD0"/>
    <w:rsid w:val="005E340D"/>
    <w:rsid w:val="005E5AB1"/>
    <w:rsid w:val="005E6335"/>
    <w:rsid w:val="005E6A34"/>
    <w:rsid w:val="005E6F2F"/>
    <w:rsid w:val="005E7BE3"/>
    <w:rsid w:val="005F2985"/>
    <w:rsid w:val="005F2ED1"/>
    <w:rsid w:val="005F4003"/>
    <w:rsid w:val="005F4163"/>
    <w:rsid w:val="005F5541"/>
    <w:rsid w:val="005F62AF"/>
    <w:rsid w:val="005F6E29"/>
    <w:rsid w:val="00602BBE"/>
    <w:rsid w:val="00606213"/>
    <w:rsid w:val="006063D2"/>
    <w:rsid w:val="006069F6"/>
    <w:rsid w:val="00610EFF"/>
    <w:rsid w:val="0061120E"/>
    <w:rsid w:val="006128C3"/>
    <w:rsid w:val="00617145"/>
    <w:rsid w:val="00622FC1"/>
    <w:rsid w:val="00623709"/>
    <w:rsid w:val="006237C0"/>
    <w:rsid w:val="006243D9"/>
    <w:rsid w:val="00625E6D"/>
    <w:rsid w:val="0062617B"/>
    <w:rsid w:val="00631B3B"/>
    <w:rsid w:val="00632709"/>
    <w:rsid w:val="00636DE5"/>
    <w:rsid w:val="00637E98"/>
    <w:rsid w:val="006405A1"/>
    <w:rsid w:val="0064088E"/>
    <w:rsid w:val="006446B3"/>
    <w:rsid w:val="00644BF6"/>
    <w:rsid w:val="00647419"/>
    <w:rsid w:val="00647E12"/>
    <w:rsid w:val="00650CEC"/>
    <w:rsid w:val="00651DB6"/>
    <w:rsid w:val="00651FB4"/>
    <w:rsid w:val="00657DD2"/>
    <w:rsid w:val="006600A6"/>
    <w:rsid w:val="006632F0"/>
    <w:rsid w:val="00663A9C"/>
    <w:rsid w:val="00666E5A"/>
    <w:rsid w:val="00667E87"/>
    <w:rsid w:val="0067143F"/>
    <w:rsid w:val="00671B76"/>
    <w:rsid w:val="00671F0D"/>
    <w:rsid w:val="006723D4"/>
    <w:rsid w:val="006731E8"/>
    <w:rsid w:val="00677516"/>
    <w:rsid w:val="0067766B"/>
    <w:rsid w:val="00682DD4"/>
    <w:rsid w:val="00685286"/>
    <w:rsid w:val="00685C2B"/>
    <w:rsid w:val="00686805"/>
    <w:rsid w:val="00690228"/>
    <w:rsid w:val="00691B32"/>
    <w:rsid w:val="00692EA2"/>
    <w:rsid w:val="006971FE"/>
    <w:rsid w:val="00697FB7"/>
    <w:rsid w:val="006A1622"/>
    <w:rsid w:val="006A580D"/>
    <w:rsid w:val="006A5C3C"/>
    <w:rsid w:val="006A610F"/>
    <w:rsid w:val="006A64FC"/>
    <w:rsid w:val="006A6BA8"/>
    <w:rsid w:val="006A77C2"/>
    <w:rsid w:val="006B2C5C"/>
    <w:rsid w:val="006B3153"/>
    <w:rsid w:val="006B35E8"/>
    <w:rsid w:val="006B3C36"/>
    <w:rsid w:val="006B5293"/>
    <w:rsid w:val="006B5521"/>
    <w:rsid w:val="006B5976"/>
    <w:rsid w:val="006B7E16"/>
    <w:rsid w:val="006C1483"/>
    <w:rsid w:val="006C19D1"/>
    <w:rsid w:val="006C1B08"/>
    <w:rsid w:val="006C25CA"/>
    <w:rsid w:val="006C2AAE"/>
    <w:rsid w:val="006C4849"/>
    <w:rsid w:val="006C6235"/>
    <w:rsid w:val="006D12FD"/>
    <w:rsid w:val="006D20E3"/>
    <w:rsid w:val="006D2285"/>
    <w:rsid w:val="006D25A1"/>
    <w:rsid w:val="006D73D1"/>
    <w:rsid w:val="006D7C67"/>
    <w:rsid w:val="006E0A8D"/>
    <w:rsid w:val="006E16C2"/>
    <w:rsid w:val="006E25FC"/>
    <w:rsid w:val="006E3103"/>
    <w:rsid w:val="006E6533"/>
    <w:rsid w:val="006E7A0C"/>
    <w:rsid w:val="006F00A6"/>
    <w:rsid w:val="006F0E37"/>
    <w:rsid w:val="006F167E"/>
    <w:rsid w:val="006F2C67"/>
    <w:rsid w:val="006F61B7"/>
    <w:rsid w:val="006F6825"/>
    <w:rsid w:val="00700D80"/>
    <w:rsid w:val="0070181A"/>
    <w:rsid w:val="00702681"/>
    <w:rsid w:val="00705D0E"/>
    <w:rsid w:val="007067C7"/>
    <w:rsid w:val="00710F11"/>
    <w:rsid w:val="007144D0"/>
    <w:rsid w:val="0071536C"/>
    <w:rsid w:val="0071566A"/>
    <w:rsid w:val="00716458"/>
    <w:rsid w:val="0072308F"/>
    <w:rsid w:val="007232D8"/>
    <w:rsid w:val="00725B54"/>
    <w:rsid w:val="00725EA3"/>
    <w:rsid w:val="00731E23"/>
    <w:rsid w:val="007332F2"/>
    <w:rsid w:val="00733A6A"/>
    <w:rsid w:val="00733CC5"/>
    <w:rsid w:val="00733FCB"/>
    <w:rsid w:val="00734C4D"/>
    <w:rsid w:val="00736719"/>
    <w:rsid w:val="00741446"/>
    <w:rsid w:val="007416D6"/>
    <w:rsid w:val="0074186B"/>
    <w:rsid w:val="00743475"/>
    <w:rsid w:val="00743708"/>
    <w:rsid w:val="007438D5"/>
    <w:rsid w:val="00745306"/>
    <w:rsid w:val="007476E5"/>
    <w:rsid w:val="00747FFA"/>
    <w:rsid w:val="007522E6"/>
    <w:rsid w:val="0075357E"/>
    <w:rsid w:val="00755B47"/>
    <w:rsid w:val="00755CBC"/>
    <w:rsid w:val="00756D52"/>
    <w:rsid w:val="00756D64"/>
    <w:rsid w:val="007610DF"/>
    <w:rsid w:val="00762BE5"/>
    <w:rsid w:val="00763974"/>
    <w:rsid w:val="00763D1D"/>
    <w:rsid w:val="00764920"/>
    <w:rsid w:val="00765D8B"/>
    <w:rsid w:val="00767267"/>
    <w:rsid w:val="0077534A"/>
    <w:rsid w:val="007759BF"/>
    <w:rsid w:val="00782AE8"/>
    <w:rsid w:val="00783733"/>
    <w:rsid w:val="00786004"/>
    <w:rsid w:val="007871B5"/>
    <w:rsid w:val="00790D79"/>
    <w:rsid w:val="0079127E"/>
    <w:rsid w:val="00793848"/>
    <w:rsid w:val="007940E0"/>
    <w:rsid w:val="007A27E2"/>
    <w:rsid w:val="007A3163"/>
    <w:rsid w:val="007A4064"/>
    <w:rsid w:val="007A496F"/>
    <w:rsid w:val="007A6599"/>
    <w:rsid w:val="007A67BD"/>
    <w:rsid w:val="007A7CE4"/>
    <w:rsid w:val="007B0A9C"/>
    <w:rsid w:val="007B1A5A"/>
    <w:rsid w:val="007B20EA"/>
    <w:rsid w:val="007B288C"/>
    <w:rsid w:val="007B2A2D"/>
    <w:rsid w:val="007B7611"/>
    <w:rsid w:val="007C058E"/>
    <w:rsid w:val="007C1EE0"/>
    <w:rsid w:val="007C3A0A"/>
    <w:rsid w:val="007C44B7"/>
    <w:rsid w:val="007C7280"/>
    <w:rsid w:val="007D2CA4"/>
    <w:rsid w:val="007D4A43"/>
    <w:rsid w:val="007D7039"/>
    <w:rsid w:val="007E08FC"/>
    <w:rsid w:val="007E2593"/>
    <w:rsid w:val="007F13C8"/>
    <w:rsid w:val="007F15D0"/>
    <w:rsid w:val="007F1FFB"/>
    <w:rsid w:val="007F27D1"/>
    <w:rsid w:val="007F3CCC"/>
    <w:rsid w:val="007F6C05"/>
    <w:rsid w:val="007F7361"/>
    <w:rsid w:val="008019A1"/>
    <w:rsid w:val="008043BA"/>
    <w:rsid w:val="00806832"/>
    <w:rsid w:val="00807261"/>
    <w:rsid w:val="00812705"/>
    <w:rsid w:val="0081307A"/>
    <w:rsid w:val="00820DD6"/>
    <w:rsid w:val="0082241A"/>
    <w:rsid w:val="008250C1"/>
    <w:rsid w:val="00825FF0"/>
    <w:rsid w:val="008307EC"/>
    <w:rsid w:val="00830CB4"/>
    <w:rsid w:val="008321FC"/>
    <w:rsid w:val="00834879"/>
    <w:rsid w:val="008353D7"/>
    <w:rsid w:val="00835600"/>
    <w:rsid w:val="00837E86"/>
    <w:rsid w:val="00841D83"/>
    <w:rsid w:val="00843782"/>
    <w:rsid w:val="0084400D"/>
    <w:rsid w:val="00844260"/>
    <w:rsid w:val="00846E6D"/>
    <w:rsid w:val="0085008F"/>
    <w:rsid w:val="0085099A"/>
    <w:rsid w:val="00850EA5"/>
    <w:rsid w:val="00853608"/>
    <w:rsid w:val="008544EA"/>
    <w:rsid w:val="0085472F"/>
    <w:rsid w:val="00856E44"/>
    <w:rsid w:val="00861870"/>
    <w:rsid w:val="00861CB3"/>
    <w:rsid w:val="00863175"/>
    <w:rsid w:val="00863FAA"/>
    <w:rsid w:val="00864811"/>
    <w:rsid w:val="008648AB"/>
    <w:rsid w:val="00864F57"/>
    <w:rsid w:val="00865223"/>
    <w:rsid w:val="008665EE"/>
    <w:rsid w:val="00866DED"/>
    <w:rsid w:val="008671F4"/>
    <w:rsid w:val="008725EA"/>
    <w:rsid w:val="00874000"/>
    <w:rsid w:val="008749BF"/>
    <w:rsid w:val="00875FA9"/>
    <w:rsid w:val="0087658A"/>
    <w:rsid w:val="00876DA2"/>
    <w:rsid w:val="0087789D"/>
    <w:rsid w:val="00877F59"/>
    <w:rsid w:val="00882440"/>
    <w:rsid w:val="00882F7D"/>
    <w:rsid w:val="00883340"/>
    <w:rsid w:val="00885D58"/>
    <w:rsid w:val="00890467"/>
    <w:rsid w:val="008905DA"/>
    <w:rsid w:val="00890783"/>
    <w:rsid w:val="00892308"/>
    <w:rsid w:val="008938C1"/>
    <w:rsid w:val="00895856"/>
    <w:rsid w:val="00895B17"/>
    <w:rsid w:val="008A0C97"/>
    <w:rsid w:val="008A13D2"/>
    <w:rsid w:val="008A1FB6"/>
    <w:rsid w:val="008A3A0D"/>
    <w:rsid w:val="008A4A58"/>
    <w:rsid w:val="008A4D80"/>
    <w:rsid w:val="008A72CC"/>
    <w:rsid w:val="008A74F8"/>
    <w:rsid w:val="008B102E"/>
    <w:rsid w:val="008B2422"/>
    <w:rsid w:val="008B4CA8"/>
    <w:rsid w:val="008C0331"/>
    <w:rsid w:val="008C13D9"/>
    <w:rsid w:val="008C329D"/>
    <w:rsid w:val="008C5001"/>
    <w:rsid w:val="008C76BD"/>
    <w:rsid w:val="008C76CC"/>
    <w:rsid w:val="008D0962"/>
    <w:rsid w:val="008D1ECB"/>
    <w:rsid w:val="008D399D"/>
    <w:rsid w:val="008D5F6B"/>
    <w:rsid w:val="008D6BF7"/>
    <w:rsid w:val="008D788A"/>
    <w:rsid w:val="008E12A7"/>
    <w:rsid w:val="008E3201"/>
    <w:rsid w:val="008E4184"/>
    <w:rsid w:val="008E5D8B"/>
    <w:rsid w:val="008E5DB8"/>
    <w:rsid w:val="008E75A4"/>
    <w:rsid w:val="008F397D"/>
    <w:rsid w:val="008F4030"/>
    <w:rsid w:val="008F641B"/>
    <w:rsid w:val="008F6F0E"/>
    <w:rsid w:val="008F73EA"/>
    <w:rsid w:val="008F7C98"/>
    <w:rsid w:val="009007A9"/>
    <w:rsid w:val="0090231C"/>
    <w:rsid w:val="00902ECF"/>
    <w:rsid w:val="009044B4"/>
    <w:rsid w:val="009046D7"/>
    <w:rsid w:val="0090504A"/>
    <w:rsid w:val="0090571B"/>
    <w:rsid w:val="0090618C"/>
    <w:rsid w:val="009068CC"/>
    <w:rsid w:val="00907358"/>
    <w:rsid w:val="00907BC9"/>
    <w:rsid w:val="00907C6B"/>
    <w:rsid w:val="009115FA"/>
    <w:rsid w:val="00913B86"/>
    <w:rsid w:val="00916535"/>
    <w:rsid w:val="00917C58"/>
    <w:rsid w:val="00917D91"/>
    <w:rsid w:val="00917F64"/>
    <w:rsid w:val="009210C4"/>
    <w:rsid w:val="00921274"/>
    <w:rsid w:val="00922605"/>
    <w:rsid w:val="009248F6"/>
    <w:rsid w:val="00924FED"/>
    <w:rsid w:val="0092510C"/>
    <w:rsid w:val="009251D1"/>
    <w:rsid w:val="009266C2"/>
    <w:rsid w:val="009276F1"/>
    <w:rsid w:val="009305EB"/>
    <w:rsid w:val="00930D22"/>
    <w:rsid w:val="00932AE6"/>
    <w:rsid w:val="00933EDB"/>
    <w:rsid w:val="00936BF3"/>
    <w:rsid w:val="0093719D"/>
    <w:rsid w:val="00937876"/>
    <w:rsid w:val="00937A82"/>
    <w:rsid w:val="00941BF1"/>
    <w:rsid w:val="0094215F"/>
    <w:rsid w:val="009436EC"/>
    <w:rsid w:val="0094391F"/>
    <w:rsid w:val="00945AE3"/>
    <w:rsid w:val="009502A2"/>
    <w:rsid w:val="00950F75"/>
    <w:rsid w:val="00951C30"/>
    <w:rsid w:val="00952B4B"/>
    <w:rsid w:val="009548FC"/>
    <w:rsid w:val="0096012E"/>
    <w:rsid w:val="00960DFF"/>
    <w:rsid w:val="0096140A"/>
    <w:rsid w:val="009620B9"/>
    <w:rsid w:val="0096251A"/>
    <w:rsid w:val="00962927"/>
    <w:rsid w:val="00964CBF"/>
    <w:rsid w:val="00966629"/>
    <w:rsid w:val="0096769C"/>
    <w:rsid w:val="0097056E"/>
    <w:rsid w:val="00970A03"/>
    <w:rsid w:val="009720A3"/>
    <w:rsid w:val="00972D71"/>
    <w:rsid w:val="00975806"/>
    <w:rsid w:val="00976517"/>
    <w:rsid w:val="0097651E"/>
    <w:rsid w:val="00980858"/>
    <w:rsid w:val="009813AC"/>
    <w:rsid w:val="00983888"/>
    <w:rsid w:val="00984B26"/>
    <w:rsid w:val="00985CA5"/>
    <w:rsid w:val="0098629E"/>
    <w:rsid w:val="0099089F"/>
    <w:rsid w:val="00990C78"/>
    <w:rsid w:val="00992053"/>
    <w:rsid w:val="009926FF"/>
    <w:rsid w:val="00992AF9"/>
    <w:rsid w:val="00993310"/>
    <w:rsid w:val="009943A0"/>
    <w:rsid w:val="00995A91"/>
    <w:rsid w:val="0099632A"/>
    <w:rsid w:val="009978FC"/>
    <w:rsid w:val="009A1DE2"/>
    <w:rsid w:val="009A3FDB"/>
    <w:rsid w:val="009A4AF8"/>
    <w:rsid w:val="009A5473"/>
    <w:rsid w:val="009A5524"/>
    <w:rsid w:val="009A6D7E"/>
    <w:rsid w:val="009B048E"/>
    <w:rsid w:val="009B0B3D"/>
    <w:rsid w:val="009B20BA"/>
    <w:rsid w:val="009B3DFF"/>
    <w:rsid w:val="009B4E54"/>
    <w:rsid w:val="009B56A3"/>
    <w:rsid w:val="009B5CFD"/>
    <w:rsid w:val="009B61F8"/>
    <w:rsid w:val="009C0DA0"/>
    <w:rsid w:val="009C4196"/>
    <w:rsid w:val="009C4CE6"/>
    <w:rsid w:val="009C4D1D"/>
    <w:rsid w:val="009C6175"/>
    <w:rsid w:val="009C6772"/>
    <w:rsid w:val="009C6844"/>
    <w:rsid w:val="009C7B4E"/>
    <w:rsid w:val="009D040A"/>
    <w:rsid w:val="009D0790"/>
    <w:rsid w:val="009D0FDB"/>
    <w:rsid w:val="009D25CB"/>
    <w:rsid w:val="009D276C"/>
    <w:rsid w:val="009D29A7"/>
    <w:rsid w:val="009D29FF"/>
    <w:rsid w:val="009D6861"/>
    <w:rsid w:val="009D7057"/>
    <w:rsid w:val="009E062A"/>
    <w:rsid w:val="009E1FBB"/>
    <w:rsid w:val="009E30F8"/>
    <w:rsid w:val="009E35E2"/>
    <w:rsid w:val="009E503B"/>
    <w:rsid w:val="009E5788"/>
    <w:rsid w:val="009E7984"/>
    <w:rsid w:val="009F2A6D"/>
    <w:rsid w:val="009F4751"/>
    <w:rsid w:val="009F6473"/>
    <w:rsid w:val="009F7B70"/>
    <w:rsid w:val="00A00339"/>
    <w:rsid w:val="00A008EF"/>
    <w:rsid w:val="00A00996"/>
    <w:rsid w:val="00A032F5"/>
    <w:rsid w:val="00A032F7"/>
    <w:rsid w:val="00A04601"/>
    <w:rsid w:val="00A05DB0"/>
    <w:rsid w:val="00A070CF"/>
    <w:rsid w:val="00A117D5"/>
    <w:rsid w:val="00A12544"/>
    <w:rsid w:val="00A12CDA"/>
    <w:rsid w:val="00A13045"/>
    <w:rsid w:val="00A15541"/>
    <w:rsid w:val="00A155DE"/>
    <w:rsid w:val="00A16937"/>
    <w:rsid w:val="00A2252F"/>
    <w:rsid w:val="00A23F78"/>
    <w:rsid w:val="00A24A77"/>
    <w:rsid w:val="00A24C23"/>
    <w:rsid w:val="00A31EA2"/>
    <w:rsid w:val="00A3314E"/>
    <w:rsid w:val="00A33E8C"/>
    <w:rsid w:val="00A34E06"/>
    <w:rsid w:val="00A35112"/>
    <w:rsid w:val="00A400E3"/>
    <w:rsid w:val="00A40ED7"/>
    <w:rsid w:val="00A41338"/>
    <w:rsid w:val="00A431E9"/>
    <w:rsid w:val="00A43967"/>
    <w:rsid w:val="00A44E84"/>
    <w:rsid w:val="00A452A3"/>
    <w:rsid w:val="00A47B75"/>
    <w:rsid w:val="00A500F7"/>
    <w:rsid w:val="00A517BA"/>
    <w:rsid w:val="00A53188"/>
    <w:rsid w:val="00A54011"/>
    <w:rsid w:val="00A547E0"/>
    <w:rsid w:val="00A55C9B"/>
    <w:rsid w:val="00A55EAF"/>
    <w:rsid w:val="00A62176"/>
    <w:rsid w:val="00A63A79"/>
    <w:rsid w:val="00A6447B"/>
    <w:rsid w:val="00A6612F"/>
    <w:rsid w:val="00A6620B"/>
    <w:rsid w:val="00A66DCD"/>
    <w:rsid w:val="00A728AB"/>
    <w:rsid w:val="00A80980"/>
    <w:rsid w:val="00A821A3"/>
    <w:rsid w:val="00A848B7"/>
    <w:rsid w:val="00A85416"/>
    <w:rsid w:val="00A868E4"/>
    <w:rsid w:val="00A87A19"/>
    <w:rsid w:val="00A90922"/>
    <w:rsid w:val="00A90EE8"/>
    <w:rsid w:val="00A91564"/>
    <w:rsid w:val="00A91FBC"/>
    <w:rsid w:val="00A92161"/>
    <w:rsid w:val="00A9232C"/>
    <w:rsid w:val="00A9590A"/>
    <w:rsid w:val="00A978DE"/>
    <w:rsid w:val="00A97B5B"/>
    <w:rsid w:val="00AA0527"/>
    <w:rsid w:val="00AA4B75"/>
    <w:rsid w:val="00AA6BD2"/>
    <w:rsid w:val="00AA6EE4"/>
    <w:rsid w:val="00AA7695"/>
    <w:rsid w:val="00AB00EC"/>
    <w:rsid w:val="00AB164E"/>
    <w:rsid w:val="00AB287F"/>
    <w:rsid w:val="00AB29FF"/>
    <w:rsid w:val="00AB4C76"/>
    <w:rsid w:val="00AB58B0"/>
    <w:rsid w:val="00AB61CA"/>
    <w:rsid w:val="00AB6D14"/>
    <w:rsid w:val="00AB72AD"/>
    <w:rsid w:val="00AC0F67"/>
    <w:rsid w:val="00AC3B27"/>
    <w:rsid w:val="00AC4712"/>
    <w:rsid w:val="00AC78EA"/>
    <w:rsid w:val="00AC7B04"/>
    <w:rsid w:val="00AC7CAE"/>
    <w:rsid w:val="00AD0063"/>
    <w:rsid w:val="00AD056A"/>
    <w:rsid w:val="00AD19F0"/>
    <w:rsid w:val="00AD32C9"/>
    <w:rsid w:val="00AD3F52"/>
    <w:rsid w:val="00AD55FD"/>
    <w:rsid w:val="00AD5D56"/>
    <w:rsid w:val="00AE2038"/>
    <w:rsid w:val="00AE2098"/>
    <w:rsid w:val="00AE2C0A"/>
    <w:rsid w:val="00AE397A"/>
    <w:rsid w:val="00AE4160"/>
    <w:rsid w:val="00AE71DC"/>
    <w:rsid w:val="00AF08CA"/>
    <w:rsid w:val="00AF22B2"/>
    <w:rsid w:val="00AF411D"/>
    <w:rsid w:val="00AF433E"/>
    <w:rsid w:val="00AF5C0D"/>
    <w:rsid w:val="00AF6031"/>
    <w:rsid w:val="00B00603"/>
    <w:rsid w:val="00B00837"/>
    <w:rsid w:val="00B01F1C"/>
    <w:rsid w:val="00B020FC"/>
    <w:rsid w:val="00B042AC"/>
    <w:rsid w:val="00B06886"/>
    <w:rsid w:val="00B10EE9"/>
    <w:rsid w:val="00B11391"/>
    <w:rsid w:val="00B11519"/>
    <w:rsid w:val="00B11B54"/>
    <w:rsid w:val="00B12DBA"/>
    <w:rsid w:val="00B14229"/>
    <w:rsid w:val="00B17050"/>
    <w:rsid w:val="00B17E9D"/>
    <w:rsid w:val="00B2036F"/>
    <w:rsid w:val="00B22624"/>
    <w:rsid w:val="00B22919"/>
    <w:rsid w:val="00B262F8"/>
    <w:rsid w:val="00B31570"/>
    <w:rsid w:val="00B31EB8"/>
    <w:rsid w:val="00B3453A"/>
    <w:rsid w:val="00B353EC"/>
    <w:rsid w:val="00B35AE1"/>
    <w:rsid w:val="00B36AE6"/>
    <w:rsid w:val="00B404AD"/>
    <w:rsid w:val="00B40850"/>
    <w:rsid w:val="00B41FFD"/>
    <w:rsid w:val="00B422D5"/>
    <w:rsid w:val="00B4515F"/>
    <w:rsid w:val="00B4778A"/>
    <w:rsid w:val="00B47C7F"/>
    <w:rsid w:val="00B53ACF"/>
    <w:rsid w:val="00B647C8"/>
    <w:rsid w:val="00B66A27"/>
    <w:rsid w:val="00B66DF9"/>
    <w:rsid w:val="00B70D22"/>
    <w:rsid w:val="00B71729"/>
    <w:rsid w:val="00B724D8"/>
    <w:rsid w:val="00B74A12"/>
    <w:rsid w:val="00B77499"/>
    <w:rsid w:val="00B806B3"/>
    <w:rsid w:val="00B81936"/>
    <w:rsid w:val="00BA1109"/>
    <w:rsid w:val="00BA6381"/>
    <w:rsid w:val="00BB0781"/>
    <w:rsid w:val="00BB0FF7"/>
    <w:rsid w:val="00BB15C8"/>
    <w:rsid w:val="00BB29FD"/>
    <w:rsid w:val="00BB3DAB"/>
    <w:rsid w:val="00BB6255"/>
    <w:rsid w:val="00BC2561"/>
    <w:rsid w:val="00BC4EAE"/>
    <w:rsid w:val="00BC6EC7"/>
    <w:rsid w:val="00BC79E2"/>
    <w:rsid w:val="00BC7EF9"/>
    <w:rsid w:val="00BD0597"/>
    <w:rsid w:val="00BD1EC8"/>
    <w:rsid w:val="00BD3C03"/>
    <w:rsid w:val="00BD43A0"/>
    <w:rsid w:val="00BD4AB0"/>
    <w:rsid w:val="00BD4E3A"/>
    <w:rsid w:val="00BE02EE"/>
    <w:rsid w:val="00BE0308"/>
    <w:rsid w:val="00BE09E3"/>
    <w:rsid w:val="00BE0C65"/>
    <w:rsid w:val="00BE179F"/>
    <w:rsid w:val="00BE48BF"/>
    <w:rsid w:val="00BE4DC8"/>
    <w:rsid w:val="00BE4E89"/>
    <w:rsid w:val="00BE4EF8"/>
    <w:rsid w:val="00BE53BB"/>
    <w:rsid w:val="00BE5BC3"/>
    <w:rsid w:val="00BE717A"/>
    <w:rsid w:val="00BF2177"/>
    <w:rsid w:val="00BF3669"/>
    <w:rsid w:val="00C0130E"/>
    <w:rsid w:val="00C0164F"/>
    <w:rsid w:val="00C02588"/>
    <w:rsid w:val="00C0363C"/>
    <w:rsid w:val="00C03E12"/>
    <w:rsid w:val="00C054F1"/>
    <w:rsid w:val="00C0556F"/>
    <w:rsid w:val="00C1152E"/>
    <w:rsid w:val="00C11F20"/>
    <w:rsid w:val="00C12266"/>
    <w:rsid w:val="00C12793"/>
    <w:rsid w:val="00C12BAF"/>
    <w:rsid w:val="00C13C4A"/>
    <w:rsid w:val="00C13E72"/>
    <w:rsid w:val="00C15BC4"/>
    <w:rsid w:val="00C16167"/>
    <w:rsid w:val="00C23DA6"/>
    <w:rsid w:val="00C23E8D"/>
    <w:rsid w:val="00C253FA"/>
    <w:rsid w:val="00C26531"/>
    <w:rsid w:val="00C274A9"/>
    <w:rsid w:val="00C278FC"/>
    <w:rsid w:val="00C314C3"/>
    <w:rsid w:val="00C3264F"/>
    <w:rsid w:val="00C368F1"/>
    <w:rsid w:val="00C41C60"/>
    <w:rsid w:val="00C42BDF"/>
    <w:rsid w:val="00C44164"/>
    <w:rsid w:val="00C454C0"/>
    <w:rsid w:val="00C46528"/>
    <w:rsid w:val="00C46B85"/>
    <w:rsid w:val="00C47286"/>
    <w:rsid w:val="00C47B2C"/>
    <w:rsid w:val="00C47EA7"/>
    <w:rsid w:val="00C52F51"/>
    <w:rsid w:val="00C55B08"/>
    <w:rsid w:val="00C561BF"/>
    <w:rsid w:val="00C5796D"/>
    <w:rsid w:val="00C57F6F"/>
    <w:rsid w:val="00C619E8"/>
    <w:rsid w:val="00C627EA"/>
    <w:rsid w:val="00C648A9"/>
    <w:rsid w:val="00C64A66"/>
    <w:rsid w:val="00C6739C"/>
    <w:rsid w:val="00C71681"/>
    <w:rsid w:val="00C7284D"/>
    <w:rsid w:val="00C73BEE"/>
    <w:rsid w:val="00C75212"/>
    <w:rsid w:val="00C77E57"/>
    <w:rsid w:val="00C81AF6"/>
    <w:rsid w:val="00C821BA"/>
    <w:rsid w:val="00C82B98"/>
    <w:rsid w:val="00C83214"/>
    <w:rsid w:val="00C85B4B"/>
    <w:rsid w:val="00C93D68"/>
    <w:rsid w:val="00C94024"/>
    <w:rsid w:val="00CA14E0"/>
    <w:rsid w:val="00CA36C0"/>
    <w:rsid w:val="00CA4374"/>
    <w:rsid w:val="00CA47CD"/>
    <w:rsid w:val="00CA53F6"/>
    <w:rsid w:val="00CA60A4"/>
    <w:rsid w:val="00CA799F"/>
    <w:rsid w:val="00CB0423"/>
    <w:rsid w:val="00CB1EFB"/>
    <w:rsid w:val="00CB49F2"/>
    <w:rsid w:val="00CB51DA"/>
    <w:rsid w:val="00CB6FB2"/>
    <w:rsid w:val="00CC12E6"/>
    <w:rsid w:val="00CC2034"/>
    <w:rsid w:val="00CC4AF6"/>
    <w:rsid w:val="00CC5D28"/>
    <w:rsid w:val="00CC6DFE"/>
    <w:rsid w:val="00CD0568"/>
    <w:rsid w:val="00CD3633"/>
    <w:rsid w:val="00CD59D4"/>
    <w:rsid w:val="00CD5A9C"/>
    <w:rsid w:val="00CD5F7B"/>
    <w:rsid w:val="00CE0660"/>
    <w:rsid w:val="00CE0940"/>
    <w:rsid w:val="00CE1444"/>
    <w:rsid w:val="00CE15ED"/>
    <w:rsid w:val="00CE1E72"/>
    <w:rsid w:val="00CE2963"/>
    <w:rsid w:val="00CE2E8C"/>
    <w:rsid w:val="00CE3E53"/>
    <w:rsid w:val="00CE43F3"/>
    <w:rsid w:val="00CE4C8F"/>
    <w:rsid w:val="00CE508E"/>
    <w:rsid w:val="00CE5EBD"/>
    <w:rsid w:val="00CE7898"/>
    <w:rsid w:val="00CF0FB6"/>
    <w:rsid w:val="00CF1812"/>
    <w:rsid w:val="00CF31ED"/>
    <w:rsid w:val="00CF38F3"/>
    <w:rsid w:val="00CF6E3F"/>
    <w:rsid w:val="00CF7EB1"/>
    <w:rsid w:val="00D000FC"/>
    <w:rsid w:val="00D01B4D"/>
    <w:rsid w:val="00D038FD"/>
    <w:rsid w:val="00D044F4"/>
    <w:rsid w:val="00D04993"/>
    <w:rsid w:val="00D06A75"/>
    <w:rsid w:val="00D07EED"/>
    <w:rsid w:val="00D10B7C"/>
    <w:rsid w:val="00D11536"/>
    <w:rsid w:val="00D15FE4"/>
    <w:rsid w:val="00D1616B"/>
    <w:rsid w:val="00D20B7D"/>
    <w:rsid w:val="00D20DE7"/>
    <w:rsid w:val="00D227DA"/>
    <w:rsid w:val="00D22A83"/>
    <w:rsid w:val="00D246C0"/>
    <w:rsid w:val="00D24E5A"/>
    <w:rsid w:val="00D24E86"/>
    <w:rsid w:val="00D27531"/>
    <w:rsid w:val="00D27F7F"/>
    <w:rsid w:val="00D337B3"/>
    <w:rsid w:val="00D34210"/>
    <w:rsid w:val="00D4056E"/>
    <w:rsid w:val="00D43903"/>
    <w:rsid w:val="00D441F7"/>
    <w:rsid w:val="00D44220"/>
    <w:rsid w:val="00D466CF"/>
    <w:rsid w:val="00D46CD9"/>
    <w:rsid w:val="00D47C20"/>
    <w:rsid w:val="00D47CB4"/>
    <w:rsid w:val="00D50995"/>
    <w:rsid w:val="00D523B5"/>
    <w:rsid w:val="00D54531"/>
    <w:rsid w:val="00D55ABD"/>
    <w:rsid w:val="00D575B4"/>
    <w:rsid w:val="00D6444B"/>
    <w:rsid w:val="00D66175"/>
    <w:rsid w:val="00D67DAB"/>
    <w:rsid w:val="00D708FE"/>
    <w:rsid w:val="00D71516"/>
    <w:rsid w:val="00D721B4"/>
    <w:rsid w:val="00D73E73"/>
    <w:rsid w:val="00D7413A"/>
    <w:rsid w:val="00D75B25"/>
    <w:rsid w:val="00D8071E"/>
    <w:rsid w:val="00D815D0"/>
    <w:rsid w:val="00D85A9F"/>
    <w:rsid w:val="00D868CD"/>
    <w:rsid w:val="00D902A6"/>
    <w:rsid w:val="00D93EA6"/>
    <w:rsid w:val="00D94189"/>
    <w:rsid w:val="00D978DD"/>
    <w:rsid w:val="00DA0C6B"/>
    <w:rsid w:val="00DA0D8E"/>
    <w:rsid w:val="00DA201B"/>
    <w:rsid w:val="00DA3AD7"/>
    <w:rsid w:val="00DB48F7"/>
    <w:rsid w:val="00DB5BA0"/>
    <w:rsid w:val="00DC1016"/>
    <w:rsid w:val="00DC208B"/>
    <w:rsid w:val="00DC4A1B"/>
    <w:rsid w:val="00DC66FA"/>
    <w:rsid w:val="00DC7DCD"/>
    <w:rsid w:val="00DD100D"/>
    <w:rsid w:val="00DD292F"/>
    <w:rsid w:val="00DD29A3"/>
    <w:rsid w:val="00DD32C9"/>
    <w:rsid w:val="00DE00B2"/>
    <w:rsid w:val="00DE15A1"/>
    <w:rsid w:val="00DE6C3D"/>
    <w:rsid w:val="00DE79CA"/>
    <w:rsid w:val="00DF1699"/>
    <w:rsid w:val="00DF1FF5"/>
    <w:rsid w:val="00DF3475"/>
    <w:rsid w:val="00DF44F4"/>
    <w:rsid w:val="00DF45E0"/>
    <w:rsid w:val="00DF4648"/>
    <w:rsid w:val="00DF6A6F"/>
    <w:rsid w:val="00DF6CE8"/>
    <w:rsid w:val="00DF7E68"/>
    <w:rsid w:val="00E013B1"/>
    <w:rsid w:val="00E01B25"/>
    <w:rsid w:val="00E02171"/>
    <w:rsid w:val="00E031C7"/>
    <w:rsid w:val="00E06DB2"/>
    <w:rsid w:val="00E07911"/>
    <w:rsid w:val="00E079D8"/>
    <w:rsid w:val="00E10041"/>
    <w:rsid w:val="00E10BB2"/>
    <w:rsid w:val="00E11338"/>
    <w:rsid w:val="00E143BA"/>
    <w:rsid w:val="00E15838"/>
    <w:rsid w:val="00E1732C"/>
    <w:rsid w:val="00E21CFD"/>
    <w:rsid w:val="00E2302C"/>
    <w:rsid w:val="00E24425"/>
    <w:rsid w:val="00E24ABE"/>
    <w:rsid w:val="00E24D89"/>
    <w:rsid w:val="00E26469"/>
    <w:rsid w:val="00E2711A"/>
    <w:rsid w:val="00E31321"/>
    <w:rsid w:val="00E31803"/>
    <w:rsid w:val="00E3234D"/>
    <w:rsid w:val="00E34237"/>
    <w:rsid w:val="00E35D95"/>
    <w:rsid w:val="00E37A73"/>
    <w:rsid w:val="00E42BC2"/>
    <w:rsid w:val="00E43B08"/>
    <w:rsid w:val="00E45475"/>
    <w:rsid w:val="00E47C57"/>
    <w:rsid w:val="00E52B65"/>
    <w:rsid w:val="00E53C62"/>
    <w:rsid w:val="00E55BD8"/>
    <w:rsid w:val="00E57BB5"/>
    <w:rsid w:val="00E60A23"/>
    <w:rsid w:val="00E677EC"/>
    <w:rsid w:val="00E7013F"/>
    <w:rsid w:val="00E712D5"/>
    <w:rsid w:val="00E712DA"/>
    <w:rsid w:val="00E71F66"/>
    <w:rsid w:val="00E7403F"/>
    <w:rsid w:val="00E75074"/>
    <w:rsid w:val="00E76FB7"/>
    <w:rsid w:val="00E77F97"/>
    <w:rsid w:val="00E818B6"/>
    <w:rsid w:val="00E83B1D"/>
    <w:rsid w:val="00E85075"/>
    <w:rsid w:val="00E85BB6"/>
    <w:rsid w:val="00E902FA"/>
    <w:rsid w:val="00E93C54"/>
    <w:rsid w:val="00E94365"/>
    <w:rsid w:val="00E94B14"/>
    <w:rsid w:val="00E96788"/>
    <w:rsid w:val="00E968E1"/>
    <w:rsid w:val="00E9749E"/>
    <w:rsid w:val="00EA0260"/>
    <w:rsid w:val="00EA38F7"/>
    <w:rsid w:val="00EA547E"/>
    <w:rsid w:val="00EA54B6"/>
    <w:rsid w:val="00EA634F"/>
    <w:rsid w:val="00EA6A7A"/>
    <w:rsid w:val="00EB1697"/>
    <w:rsid w:val="00EB214F"/>
    <w:rsid w:val="00EB23D8"/>
    <w:rsid w:val="00EB6682"/>
    <w:rsid w:val="00EC0445"/>
    <w:rsid w:val="00EC0B0F"/>
    <w:rsid w:val="00EC26A3"/>
    <w:rsid w:val="00EC35C6"/>
    <w:rsid w:val="00EC5691"/>
    <w:rsid w:val="00ED07F8"/>
    <w:rsid w:val="00ED4AA8"/>
    <w:rsid w:val="00ED4AB5"/>
    <w:rsid w:val="00EE05FC"/>
    <w:rsid w:val="00EE10B4"/>
    <w:rsid w:val="00EE1288"/>
    <w:rsid w:val="00EE3EB3"/>
    <w:rsid w:val="00EE414E"/>
    <w:rsid w:val="00EE5206"/>
    <w:rsid w:val="00EF03BD"/>
    <w:rsid w:val="00EF322E"/>
    <w:rsid w:val="00EF6F87"/>
    <w:rsid w:val="00EF763B"/>
    <w:rsid w:val="00EF792A"/>
    <w:rsid w:val="00F008A8"/>
    <w:rsid w:val="00F00D3B"/>
    <w:rsid w:val="00F0195D"/>
    <w:rsid w:val="00F02128"/>
    <w:rsid w:val="00F024DF"/>
    <w:rsid w:val="00F02B1A"/>
    <w:rsid w:val="00F03A8F"/>
    <w:rsid w:val="00F075A2"/>
    <w:rsid w:val="00F11792"/>
    <w:rsid w:val="00F12944"/>
    <w:rsid w:val="00F13289"/>
    <w:rsid w:val="00F15B72"/>
    <w:rsid w:val="00F209D6"/>
    <w:rsid w:val="00F22223"/>
    <w:rsid w:val="00F22EF0"/>
    <w:rsid w:val="00F25B3A"/>
    <w:rsid w:val="00F266CF"/>
    <w:rsid w:val="00F26976"/>
    <w:rsid w:val="00F31EF1"/>
    <w:rsid w:val="00F33D35"/>
    <w:rsid w:val="00F34567"/>
    <w:rsid w:val="00F35510"/>
    <w:rsid w:val="00F3572D"/>
    <w:rsid w:val="00F35B92"/>
    <w:rsid w:val="00F37CFF"/>
    <w:rsid w:val="00F45F16"/>
    <w:rsid w:val="00F522F9"/>
    <w:rsid w:val="00F53404"/>
    <w:rsid w:val="00F557EF"/>
    <w:rsid w:val="00F5639E"/>
    <w:rsid w:val="00F57F1E"/>
    <w:rsid w:val="00F57FD9"/>
    <w:rsid w:val="00F613CB"/>
    <w:rsid w:val="00F628D3"/>
    <w:rsid w:val="00F63753"/>
    <w:rsid w:val="00F63DC2"/>
    <w:rsid w:val="00F70171"/>
    <w:rsid w:val="00F70283"/>
    <w:rsid w:val="00F7434C"/>
    <w:rsid w:val="00F74586"/>
    <w:rsid w:val="00F745C6"/>
    <w:rsid w:val="00F757D0"/>
    <w:rsid w:val="00F75E64"/>
    <w:rsid w:val="00F807EB"/>
    <w:rsid w:val="00F91183"/>
    <w:rsid w:val="00F95301"/>
    <w:rsid w:val="00F95D31"/>
    <w:rsid w:val="00F97AC3"/>
    <w:rsid w:val="00FA0A3E"/>
    <w:rsid w:val="00FA1BBA"/>
    <w:rsid w:val="00FA2A44"/>
    <w:rsid w:val="00FA38F9"/>
    <w:rsid w:val="00FA5776"/>
    <w:rsid w:val="00FA6075"/>
    <w:rsid w:val="00FA71FD"/>
    <w:rsid w:val="00FB2FEE"/>
    <w:rsid w:val="00FB42AD"/>
    <w:rsid w:val="00FB46B9"/>
    <w:rsid w:val="00FB61F9"/>
    <w:rsid w:val="00FB654E"/>
    <w:rsid w:val="00FB6D69"/>
    <w:rsid w:val="00FC151C"/>
    <w:rsid w:val="00FC474F"/>
    <w:rsid w:val="00FC594B"/>
    <w:rsid w:val="00FC5E51"/>
    <w:rsid w:val="00FC6237"/>
    <w:rsid w:val="00FC6B02"/>
    <w:rsid w:val="00FD0553"/>
    <w:rsid w:val="00FD08D7"/>
    <w:rsid w:val="00FD6D8D"/>
    <w:rsid w:val="00FE10AD"/>
    <w:rsid w:val="00FE1E63"/>
    <w:rsid w:val="00FE24B7"/>
    <w:rsid w:val="00FE2D37"/>
    <w:rsid w:val="00FE2F22"/>
    <w:rsid w:val="00FE51F1"/>
    <w:rsid w:val="00FE6350"/>
    <w:rsid w:val="00FE6BBF"/>
    <w:rsid w:val="00FE7DD1"/>
    <w:rsid w:val="00FF0135"/>
    <w:rsid w:val="00FF2C97"/>
    <w:rsid w:val="00FF36E0"/>
    <w:rsid w:val="00FF3768"/>
    <w:rsid w:val="00FF40FD"/>
    <w:rsid w:val="00FF5AA5"/>
    <w:rsid w:val="00FF6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3E6C873"/>
  <w15:chartTrackingRefBased/>
  <w15:docId w15:val="{C85252CC-C92B-4E01-B311-5FFC6B7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2E7E"/>
  </w:style>
  <w:style w:type="paragraph" w:styleId="Nagwek1">
    <w:name w:val="heading 1"/>
    <w:basedOn w:val="Normalny"/>
    <w:next w:val="Normalny"/>
    <w:link w:val="Nagwek1Znak"/>
    <w:qFormat/>
    <w:rsid w:val="00592E7E"/>
    <w:pPr>
      <w:keepNext/>
      <w:outlineLvl w:val="0"/>
    </w:pPr>
    <w:rPr>
      <w:sz w:val="26"/>
      <w:lang w:val="x-none" w:eastAsia="x-none"/>
    </w:rPr>
  </w:style>
  <w:style w:type="paragraph" w:styleId="Nagwek2">
    <w:name w:val="heading 2"/>
    <w:basedOn w:val="Normalny"/>
    <w:next w:val="Normalny"/>
    <w:link w:val="Nagwek2Znak"/>
    <w:uiPriority w:val="9"/>
    <w:unhideWhenUsed/>
    <w:qFormat/>
    <w:rsid w:val="00932A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rsid w:val="00812705"/>
    <w:pPr>
      <w:spacing w:before="240" w:after="240" w:line="276" w:lineRule="auto"/>
      <w:ind w:firstLine="708"/>
      <w:outlineLvl w:val="2"/>
    </w:pPr>
    <w:rPr>
      <w:rFonts w:ascii="Arial" w:hAnsi="Arial" w:cs="Arial"/>
      <w:sz w:val="24"/>
      <w:szCs w:val="24"/>
    </w:rPr>
  </w:style>
  <w:style w:type="paragraph" w:styleId="Nagwek5">
    <w:name w:val="heading 5"/>
    <w:basedOn w:val="Normalny"/>
    <w:next w:val="Normalny"/>
    <w:qFormat/>
    <w:rsid w:val="00A24C23"/>
    <w:pPr>
      <w:spacing w:before="240" w:after="60"/>
      <w:outlineLvl w:val="4"/>
    </w:pPr>
    <w:rPr>
      <w:b/>
      <w:bCs/>
      <w:i/>
      <w:iCs/>
      <w:sz w:val="26"/>
      <w:szCs w:val="26"/>
    </w:rPr>
  </w:style>
  <w:style w:type="paragraph" w:styleId="Nagwek6">
    <w:name w:val="heading 6"/>
    <w:basedOn w:val="Normalny"/>
    <w:next w:val="Normalny"/>
    <w:link w:val="Nagwek6Znak"/>
    <w:uiPriority w:val="9"/>
    <w:qFormat/>
    <w:rsid w:val="000130F3"/>
    <w:pPr>
      <w:spacing w:before="240" w:after="60"/>
      <w:outlineLvl w:val="5"/>
    </w:pPr>
    <w:rPr>
      <w:rFonts w:ascii="Calibri" w:hAnsi="Calibri"/>
      <w:b/>
      <w:bCs/>
      <w:sz w:val="22"/>
      <w:szCs w:val="22"/>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592E7E"/>
    <w:pPr>
      <w:jc w:val="both"/>
    </w:pPr>
    <w:rPr>
      <w:rFonts w:ascii="CG Times" w:hAnsi="CG Times"/>
      <w:sz w:val="24"/>
      <w:lang w:val="x-none" w:eastAsia="x-none"/>
    </w:rPr>
  </w:style>
  <w:style w:type="paragraph" w:styleId="Tekstpodstawowy3">
    <w:name w:val="Body Text 3"/>
    <w:basedOn w:val="Normalny"/>
    <w:link w:val="Tekstpodstawowy3Znak"/>
    <w:rsid w:val="00592E7E"/>
    <w:pPr>
      <w:spacing w:after="120"/>
    </w:pPr>
    <w:rPr>
      <w:sz w:val="16"/>
      <w:szCs w:val="16"/>
      <w:lang w:val="x-none" w:eastAsia="x-none"/>
    </w:rPr>
  </w:style>
  <w:style w:type="paragraph" w:styleId="Tekstpodstawowywcity2">
    <w:name w:val="Body Text Indent 2"/>
    <w:basedOn w:val="Normalny"/>
    <w:link w:val="Tekstpodstawowywcity2Znak"/>
    <w:rsid w:val="00592E7E"/>
    <w:pPr>
      <w:spacing w:after="120" w:line="480" w:lineRule="auto"/>
      <w:ind w:left="283"/>
    </w:pPr>
  </w:style>
  <w:style w:type="table" w:styleId="Tabela-Siatka">
    <w:name w:val="Table Grid"/>
    <w:basedOn w:val="Standardowy"/>
    <w:rsid w:val="00F33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C314C3"/>
    <w:pPr>
      <w:tabs>
        <w:tab w:val="center" w:pos="4536"/>
        <w:tab w:val="right" w:pos="9072"/>
      </w:tabs>
    </w:pPr>
  </w:style>
  <w:style w:type="paragraph" w:styleId="Stopka">
    <w:name w:val="footer"/>
    <w:basedOn w:val="Normalny"/>
    <w:link w:val="StopkaZnak"/>
    <w:uiPriority w:val="99"/>
    <w:qFormat/>
    <w:rsid w:val="00C314C3"/>
    <w:pPr>
      <w:tabs>
        <w:tab w:val="center" w:pos="4536"/>
        <w:tab w:val="right" w:pos="9072"/>
      </w:tabs>
    </w:pPr>
  </w:style>
  <w:style w:type="table" w:styleId="Tabela-Profesjonalny">
    <w:name w:val="Table Professional"/>
    <w:basedOn w:val="Standardowy"/>
    <w:rsid w:val="000527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owy0">
    <w:name w:val="Standardowy_"/>
    <w:rsid w:val="00052702"/>
    <w:pPr>
      <w:widowControl w:val="0"/>
      <w:tabs>
        <w:tab w:val="left" w:pos="-720"/>
      </w:tabs>
      <w:suppressAutoHyphens/>
      <w:jc w:val="both"/>
    </w:pPr>
    <w:rPr>
      <w:snapToGrid w:val="0"/>
      <w:spacing w:val="-3"/>
      <w:sz w:val="24"/>
      <w:lang w:val="en-US"/>
    </w:rPr>
  </w:style>
  <w:style w:type="paragraph" w:customStyle="1" w:styleId="Head">
    <w:name w:val="Head"/>
    <w:basedOn w:val="Normalny"/>
    <w:next w:val="Tekstpodstawowy"/>
    <w:rsid w:val="00A24C23"/>
    <w:rPr>
      <w:rFonts w:ascii="Helvetica" w:hAnsi="Helvetica"/>
      <w:sz w:val="22"/>
    </w:rPr>
  </w:style>
  <w:style w:type="paragraph" w:customStyle="1" w:styleId="Default">
    <w:name w:val="Default"/>
    <w:rsid w:val="00305FB3"/>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866DED"/>
  </w:style>
  <w:style w:type="character" w:customStyle="1" w:styleId="TekstprzypisudolnegoZnak">
    <w:name w:val="Tekst przypisu dolnego Znak"/>
    <w:basedOn w:val="Domylnaczcionkaakapitu"/>
    <w:link w:val="Tekstprzypisudolnego"/>
    <w:semiHidden/>
    <w:rsid w:val="00866DED"/>
  </w:style>
  <w:style w:type="character" w:styleId="Odwoanieprzypisudolnego">
    <w:name w:val="footnote reference"/>
    <w:semiHidden/>
    <w:rsid w:val="00866DED"/>
    <w:rPr>
      <w:vertAlign w:val="superscript"/>
    </w:rPr>
  </w:style>
  <w:style w:type="character" w:customStyle="1" w:styleId="StopkaZnak">
    <w:name w:val="Stopka Znak"/>
    <w:basedOn w:val="Domylnaczcionkaakapitu"/>
    <w:link w:val="Stopka"/>
    <w:uiPriority w:val="99"/>
    <w:rsid w:val="00A431E9"/>
  </w:style>
  <w:style w:type="paragraph" w:styleId="Tekstdymka">
    <w:name w:val="Balloon Text"/>
    <w:basedOn w:val="Normalny"/>
    <w:link w:val="TekstdymkaZnak"/>
    <w:uiPriority w:val="99"/>
    <w:semiHidden/>
    <w:unhideWhenUsed/>
    <w:rsid w:val="00A431E9"/>
    <w:rPr>
      <w:rFonts w:ascii="Tahoma" w:hAnsi="Tahoma"/>
      <w:sz w:val="16"/>
      <w:szCs w:val="16"/>
      <w:lang w:val="x-none" w:eastAsia="x-none"/>
    </w:rPr>
  </w:style>
  <w:style w:type="character" w:customStyle="1" w:styleId="TekstdymkaZnak">
    <w:name w:val="Tekst dymka Znak"/>
    <w:link w:val="Tekstdymka"/>
    <w:uiPriority w:val="99"/>
    <w:semiHidden/>
    <w:rsid w:val="00A431E9"/>
    <w:rPr>
      <w:rFonts w:ascii="Tahoma" w:hAnsi="Tahoma" w:cs="Tahoma"/>
      <w:sz w:val="16"/>
      <w:szCs w:val="16"/>
    </w:rPr>
  </w:style>
  <w:style w:type="paragraph" w:styleId="Tekstpodstawowywcity">
    <w:name w:val="Body Text Indent"/>
    <w:basedOn w:val="Normalny"/>
    <w:link w:val="TekstpodstawowywcityZnak"/>
    <w:unhideWhenUsed/>
    <w:rsid w:val="00262889"/>
    <w:pPr>
      <w:spacing w:after="120"/>
      <w:ind w:left="283"/>
    </w:pPr>
  </w:style>
  <w:style w:type="character" w:customStyle="1" w:styleId="TekstpodstawowywcityZnak">
    <w:name w:val="Tekst podstawowy wcięty Znak"/>
    <w:basedOn w:val="Domylnaczcionkaakapitu"/>
    <w:link w:val="Tekstpodstawowywcity"/>
    <w:rsid w:val="00262889"/>
  </w:style>
  <w:style w:type="paragraph" w:styleId="Spistreci2">
    <w:name w:val="toc 2"/>
    <w:aliases w:val="nowy"/>
    <w:basedOn w:val="Listanumerowana"/>
    <w:next w:val="Normalny"/>
    <w:autoRedefine/>
    <w:semiHidden/>
    <w:rsid w:val="00262889"/>
    <w:pPr>
      <w:numPr>
        <w:numId w:val="0"/>
      </w:numPr>
      <w:contextualSpacing w:val="0"/>
    </w:pPr>
  </w:style>
  <w:style w:type="paragraph" w:styleId="Tytu">
    <w:name w:val="Title"/>
    <w:basedOn w:val="Normalny"/>
    <w:link w:val="TytuZnak"/>
    <w:qFormat/>
    <w:rsid w:val="00262889"/>
    <w:pPr>
      <w:jc w:val="center"/>
    </w:pPr>
    <w:rPr>
      <w:sz w:val="28"/>
      <w:szCs w:val="24"/>
      <w:lang w:val="x-none" w:eastAsia="x-none"/>
    </w:rPr>
  </w:style>
  <w:style w:type="character" w:customStyle="1" w:styleId="TytuZnak">
    <w:name w:val="Tytuł Znak"/>
    <w:link w:val="Tytu"/>
    <w:rsid w:val="00262889"/>
    <w:rPr>
      <w:sz w:val="28"/>
      <w:szCs w:val="24"/>
    </w:rPr>
  </w:style>
  <w:style w:type="paragraph" w:styleId="Listanumerowana">
    <w:name w:val="List Number"/>
    <w:basedOn w:val="Normalny"/>
    <w:uiPriority w:val="99"/>
    <w:semiHidden/>
    <w:unhideWhenUsed/>
    <w:rsid w:val="00262889"/>
    <w:pPr>
      <w:numPr>
        <w:numId w:val="20"/>
      </w:numPr>
      <w:contextualSpacing/>
    </w:pPr>
  </w:style>
  <w:style w:type="character" w:customStyle="1" w:styleId="Tekstpodstawowywcity2Znak">
    <w:name w:val="Tekst podstawowy wcięty 2 Znak"/>
    <w:basedOn w:val="Domylnaczcionkaakapitu"/>
    <w:link w:val="Tekstpodstawowywcity2"/>
    <w:rsid w:val="00551181"/>
  </w:style>
  <w:style w:type="paragraph" w:styleId="NormalnyWeb">
    <w:name w:val="Normal (Web)"/>
    <w:basedOn w:val="Normalny"/>
    <w:rsid w:val="00E76FB7"/>
    <w:pPr>
      <w:spacing w:before="100" w:beforeAutospacing="1" w:after="100" w:afterAutospacing="1"/>
    </w:pPr>
    <w:rPr>
      <w:rFonts w:ascii="Arial Unicode MS" w:eastAsia="Arial Unicode MS" w:hAnsi="Arial Unicode MS" w:cs="Times"/>
      <w:color w:val="000000"/>
      <w:sz w:val="24"/>
      <w:szCs w:val="24"/>
    </w:rPr>
  </w:style>
  <w:style w:type="paragraph" w:customStyle="1" w:styleId="Tab-Nagwek-Lewy1">
    <w:name w:val="Tab-Nagłówek-Lewy1"/>
    <w:basedOn w:val="Normalny"/>
    <w:rsid w:val="00E76FB7"/>
    <w:rPr>
      <w:rFonts w:ascii="Helvetica" w:hAnsi="Helvetica"/>
      <w:b/>
      <w:sz w:val="22"/>
      <w:szCs w:val="24"/>
    </w:rPr>
  </w:style>
  <w:style w:type="paragraph" w:customStyle="1" w:styleId="Artykul">
    <w:name w:val="Artykul"/>
    <w:basedOn w:val="Normalny"/>
    <w:rsid w:val="00E76FB7"/>
    <w:pPr>
      <w:tabs>
        <w:tab w:val="left" w:pos="357"/>
        <w:tab w:val="left" w:pos="533"/>
      </w:tabs>
      <w:spacing w:before="40" w:after="40"/>
      <w:jc w:val="center"/>
    </w:pPr>
    <w:rPr>
      <w:rFonts w:ascii="Arial" w:hAnsi="Arial"/>
      <w:b/>
      <w:color w:val="000000"/>
    </w:rPr>
  </w:style>
  <w:style w:type="paragraph" w:customStyle="1" w:styleId="standard">
    <w:name w:val="standard"/>
    <w:basedOn w:val="Normalny"/>
    <w:rsid w:val="00E76FB7"/>
    <w:pPr>
      <w:tabs>
        <w:tab w:val="left" w:pos="567"/>
      </w:tabs>
      <w:spacing w:line="360" w:lineRule="auto"/>
      <w:ind w:firstLine="567"/>
      <w:jc w:val="both"/>
    </w:pPr>
    <w:rPr>
      <w:rFonts w:ascii="Arial" w:hAnsi="Arial"/>
      <w:sz w:val="22"/>
    </w:rPr>
  </w:style>
  <w:style w:type="paragraph" w:styleId="Tekstprzypisukocowego">
    <w:name w:val="endnote text"/>
    <w:basedOn w:val="Normalny"/>
    <w:link w:val="TekstprzypisukocowegoZnak"/>
    <w:uiPriority w:val="99"/>
    <w:semiHidden/>
    <w:unhideWhenUsed/>
    <w:rsid w:val="007F7361"/>
  </w:style>
  <w:style w:type="character" w:customStyle="1" w:styleId="TekstprzypisukocowegoZnak">
    <w:name w:val="Tekst przypisu końcowego Znak"/>
    <w:basedOn w:val="Domylnaczcionkaakapitu"/>
    <w:link w:val="Tekstprzypisukocowego"/>
    <w:uiPriority w:val="99"/>
    <w:semiHidden/>
    <w:rsid w:val="007F7361"/>
  </w:style>
  <w:style w:type="character" w:styleId="Odwoanieprzypisukocowego">
    <w:name w:val="endnote reference"/>
    <w:uiPriority w:val="99"/>
    <w:semiHidden/>
    <w:unhideWhenUsed/>
    <w:rsid w:val="007F7361"/>
    <w:rPr>
      <w:vertAlign w:val="superscript"/>
    </w:rPr>
  </w:style>
  <w:style w:type="character" w:customStyle="1" w:styleId="Nagwek6Znak">
    <w:name w:val="Nagłówek 6 Znak"/>
    <w:link w:val="Nagwek6"/>
    <w:uiPriority w:val="9"/>
    <w:semiHidden/>
    <w:rsid w:val="000130F3"/>
    <w:rPr>
      <w:rFonts w:ascii="Calibri" w:eastAsia="Times New Roman" w:hAnsi="Calibri" w:cs="Times New Roman"/>
      <w:b/>
      <w:bCs/>
      <w:sz w:val="22"/>
      <w:szCs w:val="22"/>
    </w:rPr>
  </w:style>
  <w:style w:type="paragraph" w:customStyle="1" w:styleId="BodyText22">
    <w:name w:val="Body Text 22"/>
    <w:basedOn w:val="Normalny"/>
    <w:rsid w:val="00864811"/>
    <w:pPr>
      <w:widowControl w:val="0"/>
      <w:spacing w:line="360" w:lineRule="auto"/>
      <w:jc w:val="both"/>
    </w:pPr>
    <w:rPr>
      <w:rFonts w:ascii="Arial" w:eastAsia="Calibri" w:hAnsi="Arial"/>
      <w:sz w:val="24"/>
    </w:rPr>
  </w:style>
  <w:style w:type="paragraph" w:styleId="Akapitzlist">
    <w:name w:val="List Paragraph"/>
    <w:basedOn w:val="Normalny"/>
    <w:link w:val="AkapitzlistZnak"/>
    <w:uiPriority w:val="34"/>
    <w:qFormat/>
    <w:rsid w:val="002539D4"/>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link w:val="Akapitzlist"/>
    <w:uiPriority w:val="34"/>
    <w:rsid w:val="002539D4"/>
    <w:rPr>
      <w:rFonts w:ascii="Calibri" w:eastAsia="Calibri" w:hAnsi="Calibri"/>
      <w:sz w:val="22"/>
      <w:szCs w:val="22"/>
      <w:lang w:eastAsia="en-US"/>
    </w:rPr>
  </w:style>
  <w:style w:type="paragraph" w:styleId="Spistreci1">
    <w:name w:val="toc 1"/>
    <w:basedOn w:val="Normalny"/>
    <w:next w:val="Normalny"/>
    <w:autoRedefine/>
    <w:unhideWhenUsed/>
    <w:rsid w:val="007067C7"/>
  </w:style>
  <w:style w:type="paragraph" w:customStyle="1" w:styleId="JSstandard">
    <w:name w:val="JSstandard"/>
    <w:basedOn w:val="Normalny"/>
    <w:rsid w:val="00F008A8"/>
    <w:pPr>
      <w:widowControl w:val="0"/>
      <w:jc w:val="both"/>
    </w:pPr>
    <w:rPr>
      <w:rFonts w:eastAsia="Calibri"/>
      <w:sz w:val="24"/>
    </w:rPr>
  </w:style>
  <w:style w:type="character" w:customStyle="1" w:styleId="ListParagraphChar">
    <w:name w:val="List Paragraph Char"/>
    <w:link w:val="ListParagraph"/>
    <w:locked/>
    <w:rsid w:val="004437E0"/>
    <w:rPr>
      <w:rFonts w:ascii="Tahoma" w:hAnsi="Tahoma"/>
      <w:lang w:val="en-US" w:eastAsia="x-none"/>
    </w:rPr>
  </w:style>
  <w:style w:type="paragraph" w:customStyle="1" w:styleId="ListParagraph">
    <w:name w:val="List Paragraph"/>
    <w:basedOn w:val="Normalny"/>
    <w:link w:val="ListParagraphChar"/>
    <w:rsid w:val="004437E0"/>
    <w:pPr>
      <w:spacing w:line="276" w:lineRule="auto"/>
      <w:ind w:left="720"/>
      <w:contextualSpacing/>
      <w:jc w:val="both"/>
    </w:pPr>
    <w:rPr>
      <w:rFonts w:ascii="Tahoma" w:hAnsi="Tahoma"/>
      <w:lang w:val="en-US" w:eastAsia="x-none"/>
    </w:rPr>
  </w:style>
  <w:style w:type="character" w:customStyle="1" w:styleId="Nagwek1Znak">
    <w:name w:val="Nagłówek 1 Znak"/>
    <w:link w:val="Nagwek1"/>
    <w:locked/>
    <w:rsid w:val="0006334F"/>
    <w:rPr>
      <w:sz w:val="26"/>
    </w:rPr>
  </w:style>
  <w:style w:type="character" w:customStyle="1" w:styleId="TekstpodstawowyZnak">
    <w:name w:val="Tekst podstawowy Znak"/>
    <w:link w:val="Tekstpodstawowy"/>
    <w:rsid w:val="0006334F"/>
    <w:rPr>
      <w:rFonts w:ascii="CG Times" w:hAnsi="CG Times"/>
      <w:sz w:val="24"/>
    </w:rPr>
  </w:style>
  <w:style w:type="character" w:customStyle="1" w:styleId="NagwekZnak">
    <w:name w:val="Nagłówek Znak"/>
    <w:aliases w:val="Nagłówek strony Znak"/>
    <w:link w:val="Nagwek"/>
    <w:uiPriority w:val="99"/>
    <w:locked/>
    <w:rsid w:val="005F6E29"/>
  </w:style>
  <w:style w:type="paragraph" w:customStyle="1" w:styleId="Tab-Tre-rodek1">
    <w:name w:val="Tab-Treść-Środek1"/>
    <w:basedOn w:val="Normalny"/>
    <w:rsid w:val="005F6E29"/>
    <w:pPr>
      <w:jc w:val="center"/>
    </w:pPr>
    <w:rPr>
      <w:rFonts w:ascii="Helvetica" w:eastAsia="Calibri" w:hAnsi="Helvetica"/>
      <w:sz w:val="22"/>
    </w:rPr>
  </w:style>
  <w:style w:type="paragraph" w:styleId="Tekstpodstawowy2">
    <w:name w:val="Body Text 2"/>
    <w:basedOn w:val="Normalny"/>
    <w:link w:val="Tekstpodstawowy2Znak"/>
    <w:semiHidden/>
    <w:rsid w:val="005C1EAD"/>
    <w:pPr>
      <w:spacing w:after="120" w:line="480" w:lineRule="auto"/>
    </w:pPr>
    <w:rPr>
      <w:rFonts w:eastAsia="Calibri"/>
      <w:sz w:val="24"/>
      <w:szCs w:val="24"/>
      <w:lang w:val="x-none" w:eastAsia="x-none"/>
    </w:rPr>
  </w:style>
  <w:style w:type="character" w:customStyle="1" w:styleId="Tekstpodstawowy2Znak">
    <w:name w:val="Tekst podstawowy 2 Znak"/>
    <w:link w:val="Tekstpodstawowy2"/>
    <w:semiHidden/>
    <w:rsid w:val="005C1EAD"/>
    <w:rPr>
      <w:rFonts w:eastAsia="Calibri"/>
      <w:sz w:val="24"/>
      <w:szCs w:val="24"/>
      <w:lang w:val="x-none"/>
    </w:rPr>
  </w:style>
  <w:style w:type="character" w:styleId="Odwoaniedokomentarza">
    <w:name w:val="annotation reference"/>
    <w:uiPriority w:val="99"/>
    <w:semiHidden/>
    <w:unhideWhenUsed/>
    <w:rsid w:val="00F15B72"/>
    <w:rPr>
      <w:sz w:val="16"/>
      <w:szCs w:val="16"/>
    </w:rPr>
  </w:style>
  <w:style w:type="paragraph" w:styleId="Tekstkomentarza">
    <w:name w:val="annotation text"/>
    <w:basedOn w:val="Normalny"/>
    <w:link w:val="TekstkomentarzaZnak"/>
    <w:uiPriority w:val="99"/>
    <w:semiHidden/>
    <w:unhideWhenUsed/>
    <w:rsid w:val="00F15B72"/>
  </w:style>
  <w:style w:type="character" w:customStyle="1" w:styleId="TekstkomentarzaZnak">
    <w:name w:val="Tekst komentarza Znak"/>
    <w:basedOn w:val="Domylnaczcionkaakapitu"/>
    <w:link w:val="Tekstkomentarza"/>
    <w:uiPriority w:val="99"/>
    <w:semiHidden/>
    <w:rsid w:val="00F15B72"/>
  </w:style>
  <w:style w:type="paragraph" w:styleId="Tematkomentarza">
    <w:name w:val="annotation subject"/>
    <w:basedOn w:val="Tekstkomentarza"/>
    <w:next w:val="Tekstkomentarza"/>
    <w:link w:val="TematkomentarzaZnak"/>
    <w:uiPriority w:val="99"/>
    <w:semiHidden/>
    <w:unhideWhenUsed/>
    <w:rsid w:val="00F15B72"/>
    <w:rPr>
      <w:b/>
      <w:bCs/>
      <w:lang w:val="x-none" w:eastAsia="x-none"/>
    </w:rPr>
  </w:style>
  <w:style w:type="character" w:customStyle="1" w:styleId="TematkomentarzaZnak">
    <w:name w:val="Temat komentarza Znak"/>
    <w:link w:val="Tematkomentarza"/>
    <w:uiPriority w:val="99"/>
    <w:semiHidden/>
    <w:rsid w:val="00F15B72"/>
    <w:rPr>
      <w:b/>
      <w:bCs/>
    </w:rPr>
  </w:style>
  <w:style w:type="paragraph" w:customStyle="1" w:styleId="Standardowy1">
    <w:name w:val="Standardowy1"/>
    <w:basedOn w:val="Normalny"/>
    <w:rsid w:val="00BC79E2"/>
    <w:pPr>
      <w:keepNext/>
      <w:spacing w:after="120" w:line="270" w:lineRule="atLeast"/>
      <w:ind w:firstLine="709"/>
      <w:jc w:val="both"/>
    </w:pPr>
    <w:rPr>
      <w:color w:val="000000"/>
      <w:sz w:val="23"/>
    </w:rPr>
  </w:style>
  <w:style w:type="paragraph" w:styleId="Tekstpodstawowywcity3">
    <w:name w:val="Body Text Indent 3"/>
    <w:basedOn w:val="Normalny"/>
    <w:link w:val="Tekstpodstawowywcity3Znak"/>
    <w:unhideWhenUsed/>
    <w:rsid w:val="00BC79E2"/>
    <w:pPr>
      <w:spacing w:after="120"/>
      <w:ind w:left="283"/>
    </w:pPr>
    <w:rPr>
      <w:sz w:val="16"/>
      <w:szCs w:val="16"/>
      <w:lang w:val="x-none" w:eastAsia="x-none"/>
    </w:rPr>
  </w:style>
  <w:style w:type="character" w:customStyle="1" w:styleId="Tekstpodstawowywcity3Znak">
    <w:name w:val="Tekst podstawowy wcięty 3 Znak"/>
    <w:link w:val="Tekstpodstawowywcity3"/>
    <w:rsid w:val="00BC79E2"/>
    <w:rPr>
      <w:sz w:val="16"/>
      <w:szCs w:val="16"/>
    </w:rPr>
  </w:style>
  <w:style w:type="paragraph" w:customStyle="1" w:styleId="Akapitzlist1">
    <w:name w:val="Akapit z listą1"/>
    <w:basedOn w:val="Normalny"/>
    <w:uiPriority w:val="99"/>
    <w:rsid w:val="0090504A"/>
    <w:pPr>
      <w:ind w:left="720"/>
      <w:contextualSpacing/>
    </w:pPr>
    <w:rPr>
      <w:rFonts w:eastAsia="Calibri"/>
      <w:sz w:val="24"/>
      <w:szCs w:val="24"/>
    </w:rPr>
  </w:style>
  <w:style w:type="paragraph" w:styleId="Bezodstpw">
    <w:name w:val="No Spacing"/>
    <w:link w:val="BezodstpwZnak"/>
    <w:uiPriority w:val="1"/>
    <w:qFormat/>
    <w:rsid w:val="001247E5"/>
    <w:rPr>
      <w:rFonts w:ascii="Calibri" w:eastAsia="Calibri" w:hAnsi="Calibri"/>
      <w:sz w:val="22"/>
      <w:szCs w:val="22"/>
      <w:lang w:eastAsia="en-US"/>
    </w:rPr>
  </w:style>
  <w:style w:type="paragraph" w:styleId="Cytat">
    <w:name w:val="Quote"/>
    <w:basedOn w:val="Normalny"/>
    <w:next w:val="Normalny"/>
    <w:link w:val="CytatZnak"/>
    <w:uiPriority w:val="29"/>
    <w:qFormat/>
    <w:rsid w:val="001247E5"/>
    <w:rPr>
      <w:i/>
      <w:iCs/>
      <w:color w:val="000000"/>
    </w:rPr>
  </w:style>
  <w:style w:type="character" w:customStyle="1" w:styleId="CytatZnak">
    <w:name w:val="Cytat Znak"/>
    <w:link w:val="Cytat"/>
    <w:uiPriority w:val="29"/>
    <w:rsid w:val="001247E5"/>
    <w:rPr>
      <w:i/>
      <w:iCs/>
      <w:color w:val="000000"/>
    </w:rPr>
  </w:style>
  <w:style w:type="paragraph" w:customStyle="1" w:styleId="Normalny11">
    <w:name w:val="Normalny11"/>
    <w:rsid w:val="001247E5"/>
    <w:pPr>
      <w:suppressAutoHyphens/>
      <w:autoSpaceDN w:val="0"/>
      <w:spacing w:after="200" w:line="276" w:lineRule="auto"/>
      <w:textAlignment w:val="baseline"/>
    </w:pPr>
    <w:rPr>
      <w:rFonts w:ascii="Calibri" w:eastAsia="Calibri" w:hAnsi="Calibri"/>
      <w:sz w:val="22"/>
      <w:szCs w:val="22"/>
      <w:lang w:eastAsia="en-US"/>
    </w:rPr>
  </w:style>
  <w:style w:type="character" w:customStyle="1" w:styleId="Domylnaczcionkaakapitu1">
    <w:name w:val="Domyślna czcionka akapitu1"/>
    <w:rsid w:val="001247E5"/>
  </w:style>
  <w:style w:type="paragraph" w:customStyle="1" w:styleId="Spistreci11">
    <w:name w:val="Spis treści 11"/>
    <w:basedOn w:val="Normalny11"/>
    <w:next w:val="Normalny11"/>
    <w:autoRedefine/>
    <w:rsid w:val="001247E5"/>
    <w:pPr>
      <w:tabs>
        <w:tab w:val="left" w:pos="-993"/>
        <w:tab w:val="right" w:leader="dot" w:pos="9061"/>
      </w:tabs>
      <w:spacing w:after="0" w:line="240" w:lineRule="auto"/>
      <w:ind w:right="-108"/>
      <w:jc w:val="center"/>
    </w:pPr>
    <w:rPr>
      <w:rFonts w:ascii="Times New Roman" w:eastAsia="Times New Roman" w:hAnsi="Times New Roman"/>
    </w:rPr>
  </w:style>
  <w:style w:type="paragraph" w:customStyle="1" w:styleId="tabela2">
    <w:name w:val="tabela 2"/>
    <w:basedOn w:val="Normalny"/>
    <w:link w:val="tabela2Znak"/>
    <w:uiPriority w:val="99"/>
    <w:rsid w:val="00A80980"/>
    <w:pPr>
      <w:overflowPunct w:val="0"/>
      <w:autoSpaceDE w:val="0"/>
      <w:autoSpaceDN w:val="0"/>
      <w:adjustRightInd w:val="0"/>
      <w:spacing w:before="40" w:after="40"/>
      <w:textAlignment w:val="baseline"/>
    </w:pPr>
    <w:rPr>
      <w:rFonts w:ascii="Arial" w:hAnsi="Arial"/>
      <w:lang w:val="x-none" w:eastAsia="x-none"/>
    </w:rPr>
  </w:style>
  <w:style w:type="character" w:customStyle="1" w:styleId="tabela2Znak">
    <w:name w:val="tabela 2 Znak"/>
    <w:link w:val="tabela2"/>
    <w:uiPriority w:val="99"/>
    <w:locked/>
    <w:rsid w:val="00A80980"/>
    <w:rPr>
      <w:rFonts w:ascii="Arial" w:hAnsi="Arial"/>
      <w:lang w:val="x-none" w:eastAsia="x-none"/>
    </w:rPr>
  </w:style>
  <w:style w:type="paragraph" w:customStyle="1" w:styleId="Texte">
    <w:name w:val="Texte"/>
    <w:basedOn w:val="Normalny"/>
    <w:uiPriority w:val="99"/>
    <w:rsid w:val="00BA6381"/>
    <w:pPr>
      <w:spacing w:after="200" w:line="288" w:lineRule="auto"/>
      <w:ind w:left="1134"/>
      <w:jc w:val="both"/>
    </w:pPr>
    <w:rPr>
      <w:rFonts w:ascii="Arial" w:hAnsi="Arial"/>
      <w:szCs w:val="24"/>
      <w:lang w:val="fr-FR" w:eastAsia="fr-FR"/>
    </w:rPr>
  </w:style>
  <w:style w:type="character" w:customStyle="1" w:styleId="BezodstpwZnak">
    <w:name w:val="Bez odstępów Znak"/>
    <w:link w:val="Bezodstpw"/>
    <w:uiPriority w:val="1"/>
    <w:rsid w:val="00E2302C"/>
    <w:rPr>
      <w:rFonts w:ascii="Calibri" w:eastAsia="Calibri" w:hAnsi="Calibri"/>
      <w:sz w:val="22"/>
      <w:szCs w:val="22"/>
      <w:lang w:eastAsia="en-US" w:bidi="ar-SA"/>
    </w:rPr>
  </w:style>
  <w:style w:type="character" w:customStyle="1" w:styleId="Tekstpodstawowy3Znak">
    <w:name w:val="Tekst podstawowy 3 Znak"/>
    <w:link w:val="Tekstpodstawowy3"/>
    <w:rsid w:val="00E2302C"/>
    <w:rPr>
      <w:sz w:val="16"/>
      <w:szCs w:val="16"/>
    </w:rPr>
  </w:style>
  <w:style w:type="character" w:customStyle="1" w:styleId="Nagwek2Znak">
    <w:name w:val="Nagłówek 2 Znak"/>
    <w:basedOn w:val="Domylnaczcionkaakapitu"/>
    <w:link w:val="Nagwek2"/>
    <w:uiPriority w:val="9"/>
    <w:rsid w:val="00932A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3755">
      <w:bodyDiv w:val="1"/>
      <w:marLeft w:val="0"/>
      <w:marRight w:val="0"/>
      <w:marTop w:val="0"/>
      <w:marBottom w:val="0"/>
      <w:divBdr>
        <w:top w:val="none" w:sz="0" w:space="0" w:color="auto"/>
        <w:left w:val="none" w:sz="0" w:space="0" w:color="auto"/>
        <w:bottom w:val="none" w:sz="0" w:space="0" w:color="auto"/>
        <w:right w:val="none" w:sz="0" w:space="0" w:color="auto"/>
      </w:divBdr>
    </w:div>
    <w:div w:id="711925136">
      <w:bodyDiv w:val="1"/>
      <w:marLeft w:val="0"/>
      <w:marRight w:val="0"/>
      <w:marTop w:val="0"/>
      <w:marBottom w:val="0"/>
      <w:divBdr>
        <w:top w:val="none" w:sz="0" w:space="0" w:color="auto"/>
        <w:left w:val="none" w:sz="0" w:space="0" w:color="auto"/>
        <w:bottom w:val="none" w:sz="0" w:space="0" w:color="auto"/>
        <w:right w:val="none" w:sz="0" w:space="0" w:color="auto"/>
      </w:divBdr>
    </w:div>
    <w:div w:id="1037702903">
      <w:bodyDiv w:val="1"/>
      <w:marLeft w:val="0"/>
      <w:marRight w:val="0"/>
      <w:marTop w:val="0"/>
      <w:marBottom w:val="0"/>
      <w:divBdr>
        <w:top w:val="none" w:sz="0" w:space="0" w:color="auto"/>
        <w:left w:val="none" w:sz="0" w:space="0" w:color="auto"/>
        <w:bottom w:val="none" w:sz="0" w:space="0" w:color="auto"/>
        <w:right w:val="none" w:sz="0" w:space="0" w:color="auto"/>
      </w:divBdr>
      <w:divsChild>
        <w:div w:id="107435813">
          <w:marLeft w:val="0"/>
          <w:marRight w:val="0"/>
          <w:marTop w:val="0"/>
          <w:marBottom w:val="0"/>
          <w:divBdr>
            <w:top w:val="none" w:sz="0" w:space="0" w:color="auto"/>
            <w:left w:val="none" w:sz="0" w:space="0" w:color="auto"/>
            <w:bottom w:val="none" w:sz="0" w:space="0" w:color="auto"/>
            <w:right w:val="none" w:sz="0" w:space="0" w:color="auto"/>
          </w:divBdr>
          <w:divsChild>
            <w:div w:id="2110617151">
              <w:marLeft w:val="0"/>
              <w:marRight w:val="0"/>
              <w:marTop w:val="0"/>
              <w:marBottom w:val="0"/>
              <w:divBdr>
                <w:top w:val="none" w:sz="0" w:space="0" w:color="auto"/>
                <w:left w:val="none" w:sz="0" w:space="0" w:color="auto"/>
                <w:bottom w:val="none" w:sz="0" w:space="0" w:color="auto"/>
                <w:right w:val="none" w:sz="0" w:space="0" w:color="auto"/>
              </w:divBdr>
              <w:divsChild>
                <w:div w:id="1272469794">
                  <w:marLeft w:val="0"/>
                  <w:marRight w:val="0"/>
                  <w:marTop w:val="0"/>
                  <w:marBottom w:val="0"/>
                  <w:divBdr>
                    <w:top w:val="none" w:sz="0" w:space="0" w:color="auto"/>
                    <w:left w:val="none" w:sz="0" w:space="0" w:color="auto"/>
                    <w:bottom w:val="none" w:sz="0" w:space="0" w:color="auto"/>
                    <w:right w:val="none" w:sz="0" w:space="0" w:color="auto"/>
                  </w:divBdr>
                  <w:divsChild>
                    <w:div w:id="1398092872">
                      <w:marLeft w:val="0"/>
                      <w:marRight w:val="0"/>
                      <w:marTop w:val="0"/>
                      <w:marBottom w:val="0"/>
                      <w:divBdr>
                        <w:top w:val="none" w:sz="0" w:space="0" w:color="auto"/>
                        <w:left w:val="none" w:sz="0" w:space="0" w:color="auto"/>
                        <w:bottom w:val="none" w:sz="0" w:space="0" w:color="auto"/>
                        <w:right w:val="none" w:sz="0" w:space="0" w:color="auto"/>
                      </w:divBdr>
                      <w:divsChild>
                        <w:div w:id="543563417">
                          <w:marLeft w:val="0"/>
                          <w:marRight w:val="0"/>
                          <w:marTop w:val="0"/>
                          <w:marBottom w:val="0"/>
                          <w:divBdr>
                            <w:top w:val="none" w:sz="0" w:space="0" w:color="auto"/>
                            <w:left w:val="none" w:sz="0" w:space="0" w:color="auto"/>
                            <w:bottom w:val="none" w:sz="0" w:space="0" w:color="auto"/>
                            <w:right w:val="none" w:sz="0" w:space="0" w:color="auto"/>
                          </w:divBdr>
                          <w:divsChild>
                            <w:div w:id="1475022192">
                              <w:marLeft w:val="0"/>
                              <w:marRight w:val="0"/>
                              <w:marTop w:val="0"/>
                              <w:marBottom w:val="0"/>
                              <w:divBdr>
                                <w:top w:val="none" w:sz="0" w:space="0" w:color="auto"/>
                                <w:left w:val="none" w:sz="0" w:space="0" w:color="auto"/>
                                <w:bottom w:val="none" w:sz="0" w:space="0" w:color="auto"/>
                                <w:right w:val="none" w:sz="0" w:space="0" w:color="auto"/>
                              </w:divBdr>
                              <w:divsChild>
                                <w:div w:id="410662317">
                                  <w:marLeft w:val="0"/>
                                  <w:marRight w:val="0"/>
                                  <w:marTop w:val="0"/>
                                  <w:marBottom w:val="0"/>
                                  <w:divBdr>
                                    <w:top w:val="none" w:sz="0" w:space="0" w:color="auto"/>
                                    <w:left w:val="none" w:sz="0" w:space="0" w:color="auto"/>
                                    <w:bottom w:val="none" w:sz="0" w:space="0" w:color="auto"/>
                                    <w:right w:val="none" w:sz="0" w:space="0" w:color="auto"/>
                                  </w:divBdr>
                                  <w:divsChild>
                                    <w:div w:id="1146553859">
                                      <w:marLeft w:val="0"/>
                                      <w:marRight w:val="0"/>
                                      <w:marTop w:val="0"/>
                                      <w:marBottom w:val="0"/>
                                      <w:divBdr>
                                        <w:top w:val="none" w:sz="0" w:space="0" w:color="auto"/>
                                        <w:left w:val="none" w:sz="0" w:space="0" w:color="auto"/>
                                        <w:bottom w:val="none" w:sz="0" w:space="0" w:color="auto"/>
                                        <w:right w:val="none" w:sz="0" w:space="0" w:color="auto"/>
                                      </w:divBdr>
                                      <w:divsChild>
                                        <w:div w:id="156116820">
                                          <w:marLeft w:val="0"/>
                                          <w:marRight w:val="0"/>
                                          <w:marTop w:val="0"/>
                                          <w:marBottom w:val="0"/>
                                          <w:divBdr>
                                            <w:top w:val="none" w:sz="0" w:space="0" w:color="auto"/>
                                            <w:left w:val="none" w:sz="0" w:space="0" w:color="auto"/>
                                            <w:bottom w:val="none" w:sz="0" w:space="0" w:color="auto"/>
                                            <w:right w:val="none" w:sz="0" w:space="0" w:color="auto"/>
                                          </w:divBdr>
                                          <w:divsChild>
                                            <w:div w:id="1137918741">
                                              <w:marLeft w:val="0"/>
                                              <w:marRight w:val="0"/>
                                              <w:marTop w:val="0"/>
                                              <w:marBottom w:val="0"/>
                                              <w:divBdr>
                                                <w:top w:val="none" w:sz="0" w:space="0" w:color="auto"/>
                                                <w:left w:val="none" w:sz="0" w:space="0" w:color="auto"/>
                                                <w:bottom w:val="none" w:sz="0" w:space="0" w:color="auto"/>
                                                <w:right w:val="none" w:sz="0" w:space="0" w:color="auto"/>
                                              </w:divBdr>
                                              <w:divsChild>
                                                <w:div w:id="1077901432">
                                                  <w:marLeft w:val="320"/>
                                                  <w:marRight w:val="0"/>
                                                  <w:marTop w:val="0"/>
                                                  <w:marBottom w:val="0"/>
                                                  <w:divBdr>
                                                    <w:top w:val="none" w:sz="0" w:space="0" w:color="auto"/>
                                                    <w:left w:val="none" w:sz="0" w:space="0" w:color="auto"/>
                                                    <w:bottom w:val="none" w:sz="0" w:space="0" w:color="auto"/>
                                                    <w:right w:val="none" w:sz="0" w:space="0" w:color="auto"/>
                                                  </w:divBdr>
                                                  <w:divsChild>
                                                    <w:div w:id="336275053">
                                                      <w:marLeft w:val="0"/>
                                                      <w:marRight w:val="0"/>
                                                      <w:marTop w:val="0"/>
                                                      <w:marBottom w:val="0"/>
                                                      <w:divBdr>
                                                        <w:top w:val="none" w:sz="0" w:space="0" w:color="auto"/>
                                                        <w:left w:val="none" w:sz="0" w:space="0" w:color="auto"/>
                                                        <w:bottom w:val="none" w:sz="0" w:space="0" w:color="auto"/>
                                                        <w:right w:val="none" w:sz="0" w:space="0" w:color="auto"/>
                                                      </w:divBdr>
                                                      <w:divsChild>
                                                        <w:div w:id="989745452">
                                                          <w:marLeft w:val="0"/>
                                                          <w:marRight w:val="0"/>
                                                          <w:marTop w:val="0"/>
                                                          <w:marBottom w:val="0"/>
                                                          <w:divBdr>
                                                            <w:top w:val="none" w:sz="0" w:space="0" w:color="auto"/>
                                                            <w:left w:val="none" w:sz="0" w:space="0" w:color="auto"/>
                                                            <w:bottom w:val="none" w:sz="0" w:space="0" w:color="auto"/>
                                                            <w:right w:val="none" w:sz="0" w:space="0" w:color="auto"/>
                                                          </w:divBdr>
                                                          <w:divsChild>
                                                            <w:div w:id="1043098263">
                                                              <w:marLeft w:val="0"/>
                                                              <w:marRight w:val="0"/>
                                                              <w:marTop w:val="0"/>
                                                              <w:marBottom w:val="0"/>
                                                              <w:divBdr>
                                                                <w:top w:val="none" w:sz="0" w:space="0" w:color="auto"/>
                                                                <w:left w:val="none" w:sz="0" w:space="0" w:color="auto"/>
                                                                <w:bottom w:val="none" w:sz="0" w:space="0" w:color="auto"/>
                                                                <w:right w:val="none" w:sz="0" w:space="0" w:color="auto"/>
                                                              </w:divBdr>
                                                              <w:divsChild>
                                                                <w:div w:id="1465194709">
                                                                  <w:marLeft w:val="0"/>
                                                                  <w:marRight w:val="0"/>
                                                                  <w:marTop w:val="0"/>
                                                                  <w:marBottom w:val="0"/>
                                                                  <w:divBdr>
                                                                    <w:top w:val="none" w:sz="0" w:space="0" w:color="auto"/>
                                                                    <w:left w:val="none" w:sz="0" w:space="0" w:color="auto"/>
                                                                    <w:bottom w:val="none" w:sz="0" w:space="0" w:color="auto"/>
                                                                    <w:right w:val="none" w:sz="0" w:space="0" w:color="auto"/>
                                                                  </w:divBdr>
                                                                  <w:divsChild>
                                                                    <w:div w:id="460685280">
                                                                      <w:marLeft w:val="0"/>
                                                                      <w:marRight w:val="0"/>
                                                                      <w:marTop w:val="0"/>
                                                                      <w:marBottom w:val="0"/>
                                                                      <w:divBdr>
                                                                        <w:top w:val="none" w:sz="0" w:space="0" w:color="auto"/>
                                                                        <w:left w:val="none" w:sz="0" w:space="0" w:color="auto"/>
                                                                        <w:bottom w:val="none" w:sz="0" w:space="0" w:color="auto"/>
                                                                        <w:right w:val="none" w:sz="0" w:space="0" w:color="auto"/>
                                                                      </w:divBdr>
                                                                      <w:divsChild>
                                                                        <w:div w:id="419911086">
                                                                          <w:marLeft w:val="0"/>
                                                                          <w:marRight w:val="0"/>
                                                                          <w:marTop w:val="0"/>
                                                                          <w:marBottom w:val="0"/>
                                                                          <w:divBdr>
                                                                            <w:top w:val="none" w:sz="0" w:space="0" w:color="auto"/>
                                                                            <w:left w:val="none" w:sz="0" w:space="0" w:color="auto"/>
                                                                            <w:bottom w:val="single" w:sz="4" w:space="15" w:color="EAECEE"/>
                                                                            <w:right w:val="none" w:sz="0" w:space="0" w:color="auto"/>
                                                                          </w:divBdr>
                                                                          <w:divsChild>
                                                                            <w:div w:id="838346125">
                                                                              <w:marLeft w:val="0"/>
                                                                              <w:marRight w:val="0"/>
                                                                              <w:marTop w:val="0"/>
                                                                              <w:marBottom w:val="0"/>
                                                                              <w:divBdr>
                                                                                <w:top w:val="none" w:sz="0" w:space="0" w:color="auto"/>
                                                                                <w:left w:val="none" w:sz="0" w:space="0" w:color="auto"/>
                                                                                <w:bottom w:val="none" w:sz="0" w:space="0" w:color="auto"/>
                                                                                <w:right w:val="none" w:sz="0" w:space="0" w:color="auto"/>
                                                                              </w:divBdr>
                                                                              <w:divsChild>
                                                                                <w:div w:id="1414741144">
                                                                                  <w:marLeft w:val="0"/>
                                                                                  <w:marRight w:val="0"/>
                                                                                  <w:marTop w:val="0"/>
                                                                                  <w:marBottom w:val="0"/>
                                                                                  <w:divBdr>
                                                                                    <w:top w:val="none" w:sz="0" w:space="0" w:color="auto"/>
                                                                                    <w:left w:val="none" w:sz="0" w:space="0" w:color="auto"/>
                                                                                    <w:bottom w:val="none" w:sz="0" w:space="0" w:color="auto"/>
                                                                                    <w:right w:val="none" w:sz="0" w:space="0" w:color="auto"/>
                                                                                  </w:divBdr>
                                                                                  <w:divsChild>
                                                                                    <w:div w:id="1483159701">
                                                                                      <w:marLeft w:val="0"/>
                                                                                      <w:marRight w:val="0"/>
                                                                                      <w:marTop w:val="0"/>
                                                                                      <w:marBottom w:val="0"/>
                                                                                      <w:divBdr>
                                                                                        <w:top w:val="none" w:sz="0" w:space="0" w:color="auto"/>
                                                                                        <w:left w:val="none" w:sz="0" w:space="0" w:color="auto"/>
                                                                                        <w:bottom w:val="none" w:sz="0" w:space="0" w:color="auto"/>
                                                                                        <w:right w:val="none" w:sz="0" w:space="0" w:color="auto"/>
                                                                                      </w:divBdr>
                                                                                      <w:divsChild>
                                                                                        <w:div w:id="1797917315">
                                                                                          <w:marLeft w:val="0"/>
                                                                                          <w:marRight w:val="0"/>
                                                                                          <w:marTop w:val="0"/>
                                                                                          <w:marBottom w:val="0"/>
                                                                                          <w:divBdr>
                                                                                            <w:top w:val="none" w:sz="0" w:space="0" w:color="auto"/>
                                                                                            <w:left w:val="none" w:sz="0" w:space="0" w:color="auto"/>
                                                                                            <w:bottom w:val="none" w:sz="0" w:space="0" w:color="auto"/>
                                                                                            <w:right w:val="none" w:sz="0" w:space="0" w:color="auto"/>
                                                                                          </w:divBdr>
                                                                                          <w:divsChild>
                                                                                            <w:div w:id="1524830882">
                                                                                              <w:marLeft w:val="0"/>
                                                                                              <w:marRight w:val="0"/>
                                                                                              <w:marTop w:val="0"/>
                                                                                              <w:marBottom w:val="0"/>
                                                                                              <w:divBdr>
                                                                                                <w:top w:val="none" w:sz="0" w:space="0" w:color="auto"/>
                                                                                                <w:left w:val="none" w:sz="0" w:space="0" w:color="auto"/>
                                                                                                <w:bottom w:val="none" w:sz="0" w:space="0" w:color="auto"/>
                                                                                                <w:right w:val="none" w:sz="0" w:space="0" w:color="auto"/>
                                                                                              </w:divBdr>
                                                                                              <w:divsChild>
                                                                                                <w:div w:id="1211914982">
                                                                                                  <w:marLeft w:val="0"/>
                                                                                                  <w:marRight w:val="0"/>
                                                                                                  <w:marTop w:val="0"/>
                                                                                                  <w:marBottom w:val="0"/>
                                                                                                  <w:divBdr>
                                                                                                    <w:top w:val="none" w:sz="0" w:space="0" w:color="auto"/>
                                                                                                    <w:left w:val="none" w:sz="0" w:space="0" w:color="auto"/>
                                                                                                    <w:bottom w:val="none" w:sz="0" w:space="0" w:color="auto"/>
                                                                                                    <w:right w:val="none" w:sz="0" w:space="0" w:color="auto"/>
                                                                                                  </w:divBdr>
                                                                                                  <w:divsChild>
                                                                                                    <w:div w:id="57897901">
                                                                                                      <w:marLeft w:val="1068"/>
                                                                                                      <w:marRight w:val="0"/>
                                                                                                      <w:marTop w:val="0"/>
                                                                                                      <w:marBottom w:val="0"/>
                                                                                                      <w:divBdr>
                                                                                                        <w:top w:val="none" w:sz="0" w:space="0" w:color="auto"/>
                                                                                                        <w:left w:val="none" w:sz="0" w:space="0" w:color="auto"/>
                                                                                                        <w:bottom w:val="none" w:sz="0" w:space="0" w:color="auto"/>
                                                                                                        <w:right w:val="none" w:sz="0" w:space="0" w:color="auto"/>
                                                                                                      </w:divBdr>
                                                                                                    </w:div>
                                                                                                    <w:div w:id="210925997">
                                                                                                      <w:marLeft w:val="1068"/>
                                                                                                      <w:marRight w:val="0"/>
                                                                                                      <w:marTop w:val="0"/>
                                                                                                      <w:marBottom w:val="0"/>
                                                                                                      <w:divBdr>
                                                                                                        <w:top w:val="none" w:sz="0" w:space="0" w:color="auto"/>
                                                                                                        <w:left w:val="none" w:sz="0" w:space="0" w:color="auto"/>
                                                                                                        <w:bottom w:val="none" w:sz="0" w:space="0" w:color="auto"/>
                                                                                                        <w:right w:val="none" w:sz="0" w:space="0" w:color="auto"/>
                                                                                                      </w:divBdr>
                                                                                                    </w:div>
                                                                                                    <w:div w:id="287905508">
                                                                                                      <w:marLeft w:val="1068"/>
                                                                                                      <w:marRight w:val="0"/>
                                                                                                      <w:marTop w:val="0"/>
                                                                                                      <w:marBottom w:val="0"/>
                                                                                                      <w:divBdr>
                                                                                                        <w:top w:val="none" w:sz="0" w:space="0" w:color="auto"/>
                                                                                                        <w:left w:val="none" w:sz="0" w:space="0" w:color="auto"/>
                                                                                                        <w:bottom w:val="none" w:sz="0" w:space="0" w:color="auto"/>
                                                                                                        <w:right w:val="none" w:sz="0" w:space="0" w:color="auto"/>
                                                                                                      </w:divBdr>
                                                                                                    </w:div>
                                                                                                    <w:div w:id="596527448">
                                                                                                      <w:marLeft w:val="1068"/>
                                                                                                      <w:marRight w:val="0"/>
                                                                                                      <w:marTop w:val="0"/>
                                                                                                      <w:marBottom w:val="0"/>
                                                                                                      <w:divBdr>
                                                                                                        <w:top w:val="none" w:sz="0" w:space="0" w:color="auto"/>
                                                                                                        <w:left w:val="none" w:sz="0" w:space="0" w:color="auto"/>
                                                                                                        <w:bottom w:val="none" w:sz="0" w:space="0" w:color="auto"/>
                                                                                                        <w:right w:val="none" w:sz="0" w:space="0" w:color="auto"/>
                                                                                                      </w:divBdr>
                                                                                                    </w:div>
                                                                                                    <w:div w:id="1325623927">
                                                                                                      <w:marLeft w:val="1068"/>
                                                                                                      <w:marRight w:val="0"/>
                                                                                                      <w:marTop w:val="0"/>
                                                                                                      <w:marBottom w:val="0"/>
                                                                                                      <w:divBdr>
                                                                                                        <w:top w:val="none" w:sz="0" w:space="0" w:color="auto"/>
                                                                                                        <w:left w:val="none" w:sz="0" w:space="0" w:color="auto"/>
                                                                                                        <w:bottom w:val="none" w:sz="0" w:space="0" w:color="auto"/>
                                                                                                        <w:right w:val="none" w:sz="0" w:space="0" w:color="auto"/>
                                                                                                      </w:divBdr>
                                                                                                    </w:div>
                                                                                                    <w:div w:id="1578202915">
                                                                                                      <w:marLeft w:val="1068"/>
                                                                                                      <w:marRight w:val="0"/>
                                                                                                      <w:marTop w:val="0"/>
                                                                                                      <w:marBottom w:val="0"/>
                                                                                                      <w:divBdr>
                                                                                                        <w:top w:val="none" w:sz="0" w:space="0" w:color="auto"/>
                                                                                                        <w:left w:val="none" w:sz="0" w:space="0" w:color="auto"/>
                                                                                                        <w:bottom w:val="none" w:sz="0" w:space="0" w:color="auto"/>
                                                                                                        <w:right w:val="none" w:sz="0" w:space="0" w:color="auto"/>
                                                                                                      </w:divBdr>
                                                                                                    </w:div>
                                                                                                    <w:div w:id="1874999279">
                                                                                                      <w:marLeft w:val="1068"/>
                                                                                                      <w:marRight w:val="0"/>
                                                                                                      <w:marTop w:val="0"/>
                                                                                                      <w:marBottom w:val="0"/>
                                                                                                      <w:divBdr>
                                                                                                        <w:top w:val="none" w:sz="0" w:space="0" w:color="auto"/>
                                                                                                        <w:left w:val="none" w:sz="0" w:space="0" w:color="auto"/>
                                                                                                        <w:bottom w:val="none" w:sz="0" w:space="0" w:color="auto"/>
                                                                                                        <w:right w:val="none" w:sz="0" w:space="0" w:color="auto"/>
                                                                                                      </w:divBdr>
                                                                                                    </w:div>
                                                                                                    <w:div w:id="1917547874">
                                                                                                      <w:marLeft w:val="10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5896">
      <w:bodyDiv w:val="1"/>
      <w:marLeft w:val="0"/>
      <w:marRight w:val="0"/>
      <w:marTop w:val="0"/>
      <w:marBottom w:val="0"/>
      <w:divBdr>
        <w:top w:val="none" w:sz="0" w:space="0" w:color="auto"/>
        <w:left w:val="none" w:sz="0" w:space="0" w:color="auto"/>
        <w:bottom w:val="none" w:sz="0" w:space="0" w:color="auto"/>
        <w:right w:val="none" w:sz="0" w:space="0" w:color="auto"/>
      </w:divBdr>
      <w:divsChild>
        <w:div w:id="1557356933">
          <w:marLeft w:val="0"/>
          <w:marRight w:val="0"/>
          <w:marTop w:val="0"/>
          <w:marBottom w:val="0"/>
          <w:divBdr>
            <w:top w:val="none" w:sz="0" w:space="0" w:color="auto"/>
            <w:left w:val="none" w:sz="0" w:space="0" w:color="auto"/>
            <w:bottom w:val="none" w:sz="0" w:space="0" w:color="auto"/>
            <w:right w:val="none" w:sz="0" w:space="0" w:color="auto"/>
          </w:divBdr>
          <w:divsChild>
            <w:div w:id="1961496529">
              <w:marLeft w:val="0"/>
              <w:marRight w:val="0"/>
              <w:marTop w:val="0"/>
              <w:marBottom w:val="0"/>
              <w:divBdr>
                <w:top w:val="none" w:sz="0" w:space="0" w:color="auto"/>
                <w:left w:val="none" w:sz="0" w:space="0" w:color="auto"/>
                <w:bottom w:val="none" w:sz="0" w:space="0" w:color="auto"/>
                <w:right w:val="none" w:sz="0" w:space="0" w:color="auto"/>
              </w:divBdr>
              <w:divsChild>
                <w:div w:id="1472752173">
                  <w:marLeft w:val="0"/>
                  <w:marRight w:val="0"/>
                  <w:marTop w:val="0"/>
                  <w:marBottom w:val="0"/>
                  <w:divBdr>
                    <w:top w:val="none" w:sz="0" w:space="0" w:color="auto"/>
                    <w:left w:val="none" w:sz="0" w:space="0" w:color="auto"/>
                    <w:bottom w:val="none" w:sz="0" w:space="0" w:color="auto"/>
                    <w:right w:val="none" w:sz="0" w:space="0" w:color="auto"/>
                  </w:divBdr>
                  <w:divsChild>
                    <w:div w:id="247735514">
                      <w:marLeft w:val="0"/>
                      <w:marRight w:val="0"/>
                      <w:marTop w:val="0"/>
                      <w:marBottom w:val="0"/>
                      <w:divBdr>
                        <w:top w:val="none" w:sz="0" w:space="0" w:color="auto"/>
                        <w:left w:val="none" w:sz="0" w:space="0" w:color="auto"/>
                        <w:bottom w:val="none" w:sz="0" w:space="0" w:color="auto"/>
                        <w:right w:val="none" w:sz="0" w:space="0" w:color="auto"/>
                      </w:divBdr>
                      <w:divsChild>
                        <w:div w:id="56437820">
                          <w:marLeft w:val="0"/>
                          <w:marRight w:val="0"/>
                          <w:marTop w:val="0"/>
                          <w:marBottom w:val="0"/>
                          <w:divBdr>
                            <w:top w:val="none" w:sz="0" w:space="0" w:color="auto"/>
                            <w:left w:val="none" w:sz="0" w:space="0" w:color="auto"/>
                            <w:bottom w:val="none" w:sz="0" w:space="0" w:color="auto"/>
                            <w:right w:val="none" w:sz="0" w:space="0" w:color="auto"/>
                          </w:divBdr>
                          <w:divsChild>
                            <w:div w:id="1882160390">
                              <w:marLeft w:val="0"/>
                              <w:marRight w:val="0"/>
                              <w:marTop w:val="0"/>
                              <w:marBottom w:val="0"/>
                              <w:divBdr>
                                <w:top w:val="none" w:sz="0" w:space="0" w:color="auto"/>
                                <w:left w:val="none" w:sz="0" w:space="0" w:color="auto"/>
                                <w:bottom w:val="none" w:sz="0" w:space="0" w:color="auto"/>
                                <w:right w:val="none" w:sz="0" w:space="0" w:color="auto"/>
                              </w:divBdr>
                              <w:divsChild>
                                <w:div w:id="1557930616">
                                  <w:marLeft w:val="0"/>
                                  <w:marRight w:val="0"/>
                                  <w:marTop w:val="0"/>
                                  <w:marBottom w:val="0"/>
                                  <w:divBdr>
                                    <w:top w:val="none" w:sz="0" w:space="0" w:color="auto"/>
                                    <w:left w:val="none" w:sz="0" w:space="0" w:color="auto"/>
                                    <w:bottom w:val="none" w:sz="0" w:space="0" w:color="auto"/>
                                    <w:right w:val="none" w:sz="0" w:space="0" w:color="auto"/>
                                  </w:divBdr>
                                  <w:divsChild>
                                    <w:div w:id="1416053487">
                                      <w:marLeft w:val="0"/>
                                      <w:marRight w:val="0"/>
                                      <w:marTop w:val="0"/>
                                      <w:marBottom w:val="0"/>
                                      <w:divBdr>
                                        <w:top w:val="none" w:sz="0" w:space="0" w:color="auto"/>
                                        <w:left w:val="none" w:sz="0" w:space="0" w:color="auto"/>
                                        <w:bottom w:val="none" w:sz="0" w:space="0" w:color="auto"/>
                                        <w:right w:val="none" w:sz="0" w:space="0" w:color="auto"/>
                                      </w:divBdr>
                                      <w:divsChild>
                                        <w:div w:id="2045472838">
                                          <w:marLeft w:val="0"/>
                                          <w:marRight w:val="0"/>
                                          <w:marTop w:val="0"/>
                                          <w:marBottom w:val="0"/>
                                          <w:divBdr>
                                            <w:top w:val="none" w:sz="0" w:space="0" w:color="auto"/>
                                            <w:left w:val="none" w:sz="0" w:space="0" w:color="auto"/>
                                            <w:bottom w:val="none" w:sz="0" w:space="0" w:color="auto"/>
                                            <w:right w:val="none" w:sz="0" w:space="0" w:color="auto"/>
                                          </w:divBdr>
                                          <w:divsChild>
                                            <w:div w:id="1551310326">
                                              <w:marLeft w:val="0"/>
                                              <w:marRight w:val="0"/>
                                              <w:marTop w:val="0"/>
                                              <w:marBottom w:val="0"/>
                                              <w:divBdr>
                                                <w:top w:val="none" w:sz="0" w:space="0" w:color="auto"/>
                                                <w:left w:val="none" w:sz="0" w:space="0" w:color="auto"/>
                                                <w:bottom w:val="none" w:sz="0" w:space="0" w:color="auto"/>
                                                <w:right w:val="none" w:sz="0" w:space="0" w:color="auto"/>
                                              </w:divBdr>
                                              <w:divsChild>
                                                <w:div w:id="1886284736">
                                                  <w:marLeft w:val="320"/>
                                                  <w:marRight w:val="0"/>
                                                  <w:marTop w:val="0"/>
                                                  <w:marBottom w:val="0"/>
                                                  <w:divBdr>
                                                    <w:top w:val="none" w:sz="0" w:space="0" w:color="auto"/>
                                                    <w:left w:val="none" w:sz="0" w:space="0" w:color="auto"/>
                                                    <w:bottom w:val="none" w:sz="0" w:space="0" w:color="auto"/>
                                                    <w:right w:val="none" w:sz="0" w:space="0" w:color="auto"/>
                                                  </w:divBdr>
                                                  <w:divsChild>
                                                    <w:div w:id="539636819">
                                                      <w:marLeft w:val="0"/>
                                                      <w:marRight w:val="0"/>
                                                      <w:marTop w:val="0"/>
                                                      <w:marBottom w:val="0"/>
                                                      <w:divBdr>
                                                        <w:top w:val="none" w:sz="0" w:space="0" w:color="auto"/>
                                                        <w:left w:val="none" w:sz="0" w:space="0" w:color="auto"/>
                                                        <w:bottom w:val="none" w:sz="0" w:space="0" w:color="auto"/>
                                                        <w:right w:val="none" w:sz="0" w:space="0" w:color="auto"/>
                                                      </w:divBdr>
                                                      <w:divsChild>
                                                        <w:div w:id="1435707489">
                                                          <w:marLeft w:val="0"/>
                                                          <w:marRight w:val="0"/>
                                                          <w:marTop w:val="0"/>
                                                          <w:marBottom w:val="0"/>
                                                          <w:divBdr>
                                                            <w:top w:val="none" w:sz="0" w:space="0" w:color="auto"/>
                                                            <w:left w:val="none" w:sz="0" w:space="0" w:color="auto"/>
                                                            <w:bottom w:val="none" w:sz="0" w:space="0" w:color="auto"/>
                                                            <w:right w:val="none" w:sz="0" w:space="0" w:color="auto"/>
                                                          </w:divBdr>
                                                          <w:divsChild>
                                                            <w:div w:id="1150441110">
                                                              <w:marLeft w:val="0"/>
                                                              <w:marRight w:val="0"/>
                                                              <w:marTop w:val="0"/>
                                                              <w:marBottom w:val="0"/>
                                                              <w:divBdr>
                                                                <w:top w:val="none" w:sz="0" w:space="0" w:color="auto"/>
                                                                <w:left w:val="none" w:sz="0" w:space="0" w:color="auto"/>
                                                                <w:bottom w:val="none" w:sz="0" w:space="0" w:color="auto"/>
                                                                <w:right w:val="none" w:sz="0" w:space="0" w:color="auto"/>
                                                              </w:divBdr>
                                                              <w:divsChild>
                                                                <w:div w:id="1777166305">
                                                                  <w:marLeft w:val="0"/>
                                                                  <w:marRight w:val="0"/>
                                                                  <w:marTop w:val="0"/>
                                                                  <w:marBottom w:val="0"/>
                                                                  <w:divBdr>
                                                                    <w:top w:val="none" w:sz="0" w:space="0" w:color="auto"/>
                                                                    <w:left w:val="none" w:sz="0" w:space="0" w:color="auto"/>
                                                                    <w:bottom w:val="none" w:sz="0" w:space="0" w:color="auto"/>
                                                                    <w:right w:val="none" w:sz="0" w:space="0" w:color="auto"/>
                                                                  </w:divBdr>
                                                                  <w:divsChild>
                                                                    <w:div w:id="1720518376">
                                                                      <w:marLeft w:val="0"/>
                                                                      <w:marRight w:val="0"/>
                                                                      <w:marTop w:val="0"/>
                                                                      <w:marBottom w:val="0"/>
                                                                      <w:divBdr>
                                                                        <w:top w:val="none" w:sz="0" w:space="0" w:color="auto"/>
                                                                        <w:left w:val="none" w:sz="0" w:space="0" w:color="auto"/>
                                                                        <w:bottom w:val="none" w:sz="0" w:space="0" w:color="auto"/>
                                                                        <w:right w:val="none" w:sz="0" w:space="0" w:color="auto"/>
                                                                      </w:divBdr>
                                                                      <w:divsChild>
                                                                        <w:div w:id="2062051354">
                                                                          <w:marLeft w:val="0"/>
                                                                          <w:marRight w:val="0"/>
                                                                          <w:marTop w:val="0"/>
                                                                          <w:marBottom w:val="0"/>
                                                                          <w:divBdr>
                                                                            <w:top w:val="none" w:sz="0" w:space="0" w:color="auto"/>
                                                                            <w:left w:val="none" w:sz="0" w:space="0" w:color="auto"/>
                                                                            <w:bottom w:val="single" w:sz="4" w:space="15" w:color="EAECEE"/>
                                                                            <w:right w:val="none" w:sz="0" w:space="0" w:color="auto"/>
                                                                          </w:divBdr>
                                                                          <w:divsChild>
                                                                            <w:div w:id="641543888">
                                                                              <w:marLeft w:val="0"/>
                                                                              <w:marRight w:val="0"/>
                                                                              <w:marTop w:val="0"/>
                                                                              <w:marBottom w:val="0"/>
                                                                              <w:divBdr>
                                                                                <w:top w:val="none" w:sz="0" w:space="0" w:color="auto"/>
                                                                                <w:left w:val="none" w:sz="0" w:space="0" w:color="auto"/>
                                                                                <w:bottom w:val="none" w:sz="0" w:space="0" w:color="auto"/>
                                                                                <w:right w:val="none" w:sz="0" w:space="0" w:color="auto"/>
                                                                              </w:divBdr>
                                                                              <w:divsChild>
                                                                                <w:div w:id="372535151">
                                                                                  <w:marLeft w:val="0"/>
                                                                                  <w:marRight w:val="0"/>
                                                                                  <w:marTop w:val="0"/>
                                                                                  <w:marBottom w:val="0"/>
                                                                                  <w:divBdr>
                                                                                    <w:top w:val="none" w:sz="0" w:space="0" w:color="auto"/>
                                                                                    <w:left w:val="none" w:sz="0" w:space="0" w:color="auto"/>
                                                                                    <w:bottom w:val="none" w:sz="0" w:space="0" w:color="auto"/>
                                                                                    <w:right w:val="none" w:sz="0" w:space="0" w:color="auto"/>
                                                                                  </w:divBdr>
                                                                                  <w:divsChild>
                                                                                    <w:div w:id="1509103581">
                                                                                      <w:marLeft w:val="0"/>
                                                                                      <w:marRight w:val="0"/>
                                                                                      <w:marTop w:val="0"/>
                                                                                      <w:marBottom w:val="0"/>
                                                                                      <w:divBdr>
                                                                                        <w:top w:val="none" w:sz="0" w:space="0" w:color="auto"/>
                                                                                        <w:left w:val="none" w:sz="0" w:space="0" w:color="auto"/>
                                                                                        <w:bottom w:val="none" w:sz="0" w:space="0" w:color="auto"/>
                                                                                        <w:right w:val="none" w:sz="0" w:space="0" w:color="auto"/>
                                                                                      </w:divBdr>
                                                                                      <w:divsChild>
                                                                                        <w:div w:id="1818106601">
                                                                                          <w:marLeft w:val="0"/>
                                                                                          <w:marRight w:val="0"/>
                                                                                          <w:marTop w:val="0"/>
                                                                                          <w:marBottom w:val="0"/>
                                                                                          <w:divBdr>
                                                                                            <w:top w:val="none" w:sz="0" w:space="0" w:color="auto"/>
                                                                                            <w:left w:val="none" w:sz="0" w:space="0" w:color="auto"/>
                                                                                            <w:bottom w:val="none" w:sz="0" w:space="0" w:color="auto"/>
                                                                                            <w:right w:val="none" w:sz="0" w:space="0" w:color="auto"/>
                                                                                          </w:divBdr>
                                                                                          <w:divsChild>
                                                                                            <w:div w:id="1338456761">
                                                                                              <w:marLeft w:val="0"/>
                                                                                              <w:marRight w:val="0"/>
                                                                                              <w:marTop w:val="0"/>
                                                                                              <w:marBottom w:val="0"/>
                                                                                              <w:divBdr>
                                                                                                <w:top w:val="none" w:sz="0" w:space="0" w:color="auto"/>
                                                                                                <w:left w:val="none" w:sz="0" w:space="0" w:color="auto"/>
                                                                                                <w:bottom w:val="none" w:sz="0" w:space="0" w:color="auto"/>
                                                                                                <w:right w:val="none" w:sz="0" w:space="0" w:color="auto"/>
                                                                                              </w:divBdr>
                                                                                              <w:divsChild>
                                                                                                <w:div w:id="2143649743">
                                                                                                  <w:marLeft w:val="0"/>
                                                                                                  <w:marRight w:val="0"/>
                                                                                                  <w:marTop w:val="0"/>
                                                                                                  <w:marBottom w:val="0"/>
                                                                                                  <w:divBdr>
                                                                                                    <w:top w:val="none" w:sz="0" w:space="0" w:color="auto"/>
                                                                                                    <w:left w:val="none" w:sz="0" w:space="0" w:color="auto"/>
                                                                                                    <w:bottom w:val="none" w:sz="0" w:space="0" w:color="auto"/>
                                                                                                    <w:right w:val="none" w:sz="0" w:space="0" w:color="auto"/>
                                                                                                  </w:divBdr>
                                                                                                  <w:divsChild>
                                                                                                    <w:div w:id="11655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759050">
      <w:bodyDiv w:val="1"/>
      <w:marLeft w:val="0"/>
      <w:marRight w:val="0"/>
      <w:marTop w:val="0"/>
      <w:marBottom w:val="0"/>
      <w:divBdr>
        <w:top w:val="none" w:sz="0" w:space="0" w:color="auto"/>
        <w:left w:val="none" w:sz="0" w:space="0" w:color="auto"/>
        <w:bottom w:val="none" w:sz="0" w:space="0" w:color="auto"/>
        <w:right w:val="none" w:sz="0" w:space="0" w:color="auto"/>
      </w:divBdr>
    </w:div>
    <w:div w:id="1781752818">
      <w:bodyDiv w:val="1"/>
      <w:marLeft w:val="0"/>
      <w:marRight w:val="0"/>
      <w:marTop w:val="0"/>
      <w:marBottom w:val="0"/>
      <w:divBdr>
        <w:top w:val="none" w:sz="0" w:space="0" w:color="auto"/>
        <w:left w:val="none" w:sz="0" w:space="0" w:color="auto"/>
        <w:bottom w:val="none" w:sz="0" w:space="0" w:color="auto"/>
        <w:right w:val="none" w:sz="0" w:space="0" w:color="auto"/>
      </w:divBdr>
    </w:div>
    <w:div w:id="1819956710">
      <w:bodyDiv w:val="1"/>
      <w:marLeft w:val="0"/>
      <w:marRight w:val="0"/>
      <w:marTop w:val="0"/>
      <w:marBottom w:val="0"/>
      <w:divBdr>
        <w:top w:val="none" w:sz="0" w:space="0" w:color="auto"/>
        <w:left w:val="none" w:sz="0" w:space="0" w:color="auto"/>
        <w:bottom w:val="none" w:sz="0" w:space="0" w:color="auto"/>
        <w:right w:val="none" w:sz="0" w:space="0" w:color="auto"/>
      </w:divBdr>
      <w:divsChild>
        <w:div w:id="252471496">
          <w:marLeft w:val="0"/>
          <w:marRight w:val="0"/>
          <w:marTop w:val="0"/>
          <w:marBottom w:val="0"/>
          <w:divBdr>
            <w:top w:val="none" w:sz="0" w:space="0" w:color="auto"/>
            <w:left w:val="none" w:sz="0" w:space="0" w:color="auto"/>
            <w:bottom w:val="none" w:sz="0" w:space="0" w:color="auto"/>
            <w:right w:val="none" w:sz="0" w:space="0" w:color="auto"/>
          </w:divBdr>
        </w:div>
      </w:divsChild>
    </w:div>
    <w:div w:id="21206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1E315-6307-47B2-BB6F-5305E97A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3713</Words>
  <Characters>22282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lpstr>
    </vt:vector>
  </TitlesOfParts>
  <Company>Ministerstwo Środowiska</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GOODRICH_siódma zmiana_2015_dostępne cyfrowo</dc:title>
  <dc:subject/>
  <dc:creator>pieczkoi</dc:creator>
  <cp:keywords/>
  <cp:lastModifiedBy>Dudzic Agnieszka</cp:lastModifiedBy>
  <cp:revision>6</cp:revision>
  <cp:lastPrinted>2018-01-15T14:05:00Z</cp:lastPrinted>
  <dcterms:created xsi:type="dcterms:W3CDTF">2023-03-28T07:59:00Z</dcterms:created>
  <dcterms:modified xsi:type="dcterms:W3CDTF">2023-03-28T08:48:00Z</dcterms:modified>
</cp:coreProperties>
</file>